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15E4" w14:textId="50455574" w:rsidR="00DE3D37" w:rsidRPr="00E51EEE" w:rsidRDefault="009036CD" w:rsidP="00E51EEE">
      <w:pPr>
        <w:pStyle w:val="Title-Naslovprispevka"/>
      </w:pPr>
      <w:r w:rsidRPr="00452978">
        <w:t>TITLE</w:t>
      </w:r>
      <w:r w:rsidR="00223023" w:rsidRPr="00452978">
        <w:t xml:space="preserve"> OF THE PAPER</w:t>
      </w:r>
    </w:p>
    <w:p w14:paraId="77828DC3" w14:textId="0A3AF2D1" w:rsidR="00DE3D37" w:rsidRPr="00452978" w:rsidRDefault="009036CD" w:rsidP="009036CD">
      <w:pPr>
        <w:pStyle w:val="Author-Imeavtorja"/>
        <w:rPr>
          <w:lang w:val="en-GB"/>
        </w:rPr>
      </w:pPr>
      <w:r w:rsidRPr="005F1816">
        <w:t>Name</w:t>
      </w:r>
      <w:r w:rsidR="00A75D93" w:rsidRPr="005F1816">
        <w:t xml:space="preserve"> </w:t>
      </w:r>
      <w:r w:rsidRPr="005F1816">
        <w:t>SURNAME</w:t>
      </w:r>
      <w:r w:rsidR="00272684">
        <w:rPr>
          <w:lang w:val="en-GB"/>
        </w:rPr>
        <w:t>,</w:t>
      </w:r>
      <w:r w:rsidR="00BE7C4D" w:rsidRPr="00452978">
        <w:rPr>
          <w:vertAlign w:val="superscript"/>
          <w:lang w:val="en-GB"/>
        </w:rPr>
        <w:t>1</w:t>
      </w:r>
      <w:r w:rsidR="005E057A">
        <w:rPr>
          <w:noProof/>
          <w:lang w:val="en-GB"/>
        </w:rPr>
        <w:drawing>
          <wp:inline distT="0" distB="0" distL="0" distR="0" wp14:anchorId="314ED673" wp14:editId="1E87CB8F">
            <wp:extent cx="151200" cy="151200"/>
            <wp:effectExtent l="0" t="0" r="1270" b="1270"/>
            <wp:docPr id="578424398"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24398" name="Picture 1">
                      <a:hlinkClick r:id="rId11"/>
                    </pic:cNvPr>
                    <pic:cNvPicPr/>
                  </pic:nvPicPr>
                  <pic:blipFill>
                    <a:blip r:embed="rId12"/>
                    <a:stretch>
                      <a:fillRect/>
                    </a:stretch>
                  </pic:blipFill>
                  <pic:spPr>
                    <a:xfrm>
                      <a:off x="0" y="0"/>
                      <a:ext cx="151200" cy="151200"/>
                    </a:xfrm>
                    <a:prstGeom prst="rect">
                      <a:avLst/>
                    </a:prstGeom>
                  </pic:spPr>
                </pic:pic>
              </a:graphicData>
            </a:graphic>
          </wp:inline>
        </w:drawing>
      </w:r>
      <w:r w:rsidR="00BE7C4D" w:rsidRPr="00452978">
        <w:rPr>
          <w:lang w:val="en-GB"/>
        </w:rPr>
        <w:t xml:space="preserve"> </w:t>
      </w:r>
      <w:r w:rsidRPr="00452978">
        <w:rPr>
          <w:lang w:val="en-GB"/>
        </w:rPr>
        <w:t>Name</w:t>
      </w:r>
      <w:r w:rsidR="00BE7C4D" w:rsidRPr="00452978">
        <w:rPr>
          <w:lang w:val="en-GB"/>
        </w:rPr>
        <w:t xml:space="preserve"> </w:t>
      </w:r>
      <w:r w:rsidRPr="00452978">
        <w:rPr>
          <w:lang w:val="en-GB"/>
        </w:rPr>
        <w:t>SURNAME</w:t>
      </w:r>
      <w:r w:rsidR="00BE7C4D" w:rsidRPr="00452978">
        <w:rPr>
          <w:vertAlign w:val="superscript"/>
          <w:lang w:val="en-GB"/>
        </w:rPr>
        <w:t>1,2</w:t>
      </w:r>
      <w:r w:rsidR="00FC5F43">
        <w:rPr>
          <w:vertAlign w:val="superscript"/>
          <w:lang w:val="en-GB"/>
        </w:rPr>
        <w:t xml:space="preserve"> </w:t>
      </w:r>
      <w:r w:rsidR="005E057A">
        <w:rPr>
          <w:noProof/>
          <w:lang w:val="en-GB"/>
        </w:rPr>
        <w:drawing>
          <wp:inline distT="0" distB="0" distL="0" distR="0" wp14:anchorId="5BDECB23" wp14:editId="5A98DC87">
            <wp:extent cx="151200" cy="151200"/>
            <wp:effectExtent l="0" t="0" r="1270" b="1270"/>
            <wp:docPr id="122783222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2221" name="Picture 1">
                      <a:hlinkClick r:id="rId13"/>
                    </pic:cNvPr>
                    <pic:cNvPicPr/>
                  </pic:nvPicPr>
                  <pic:blipFill>
                    <a:blip r:embed="rId12"/>
                    <a:stretch>
                      <a:fillRect/>
                    </a:stretch>
                  </pic:blipFill>
                  <pic:spPr>
                    <a:xfrm>
                      <a:off x="0" y="0"/>
                      <a:ext cx="151200" cy="151200"/>
                    </a:xfrm>
                    <a:prstGeom prst="rect">
                      <a:avLst/>
                    </a:prstGeom>
                  </pic:spPr>
                </pic:pic>
              </a:graphicData>
            </a:graphic>
          </wp:inline>
        </w:drawing>
      </w:r>
    </w:p>
    <w:p w14:paraId="66856C0C" w14:textId="5D3D0E06" w:rsidR="00DE3D37" w:rsidRPr="00452978" w:rsidRDefault="00BE7C4D" w:rsidP="009036CD">
      <w:pPr>
        <w:pStyle w:val="Affiliation-Afiliacija"/>
        <w:rPr>
          <w:lang w:val="en-GB"/>
        </w:rPr>
      </w:pPr>
      <w:r w:rsidRPr="00452978">
        <w:rPr>
          <w:vertAlign w:val="superscript"/>
          <w:lang w:val="en-GB"/>
        </w:rPr>
        <w:t>1</w:t>
      </w:r>
      <w:r w:rsidR="00E84241" w:rsidRPr="00452978">
        <w:rPr>
          <w:lang w:val="en-GB"/>
        </w:rPr>
        <w:t>Affiliation of the author(s)</w:t>
      </w:r>
      <w:r w:rsidR="00E153CA" w:rsidRPr="00452978">
        <w:rPr>
          <w:lang w:val="en-GB"/>
        </w:rPr>
        <w:t>. An example: Institute of Contemporary History, Ljubljana, Slovenia</w:t>
      </w:r>
      <w:r w:rsidR="006312A4">
        <w:rPr>
          <w:noProof/>
          <w:lang w:val="en-GB"/>
        </w:rPr>
        <w:drawing>
          <wp:inline distT="0" distB="0" distL="0" distR="0" wp14:anchorId="4DE41611" wp14:editId="2623BBE4">
            <wp:extent cx="207900" cy="151200"/>
            <wp:effectExtent l="0" t="0" r="1905" b="1270"/>
            <wp:docPr id="1234313510"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13510" name="Picture 2">
                      <a:hlinkClick r:id="rId14"/>
                    </pic:cNvPr>
                    <pic:cNvPicPr/>
                  </pic:nvPicPr>
                  <pic:blipFill>
                    <a:blip r:embed="rId15"/>
                    <a:stretch>
                      <a:fillRect/>
                    </a:stretch>
                  </pic:blipFill>
                  <pic:spPr>
                    <a:xfrm>
                      <a:off x="0" y="0"/>
                      <a:ext cx="207900" cy="151200"/>
                    </a:xfrm>
                    <a:prstGeom prst="rect">
                      <a:avLst/>
                    </a:prstGeom>
                  </pic:spPr>
                </pic:pic>
              </a:graphicData>
            </a:graphic>
          </wp:inline>
        </w:drawing>
      </w:r>
    </w:p>
    <w:p w14:paraId="56BE2165" w14:textId="4CF90946" w:rsidR="00BE7C4D" w:rsidRDefault="00BE7C4D" w:rsidP="00790199">
      <w:pPr>
        <w:pStyle w:val="AffiliationLast-AfiliacijaZadnja"/>
      </w:pPr>
      <w:r w:rsidRPr="00452978">
        <w:rPr>
          <w:vertAlign w:val="superscript"/>
        </w:rPr>
        <w:t>2</w:t>
      </w:r>
      <w:r w:rsidR="00E84241" w:rsidRPr="00452978">
        <w:t>Affiliation of the author(s)</w:t>
      </w:r>
    </w:p>
    <w:p w14:paraId="015F677D" w14:textId="78C6FF1F" w:rsidR="00821463" w:rsidRPr="00452978" w:rsidRDefault="00CE0CCE" w:rsidP="00440943">
      <w:pPr>
        <w:pStyle w:val="Abstract-PovzetekSlo20"/>
        <w:rPr>
          <w:lang w:val="en-GB"/>
        </w:rPr>
      </w:pPr>
      <w:r w:rsidRPr="00452978">
        <w:rPr>
          <w:lang w:val="en-GB"/>
        </w:rPr>
        <w:t>Abstract</w:t>
      </w:r>
      <w:r w:rsidR="00817E2C" w:rsidRPr="00452978">
        <w:rPr>
          <w:lang w:val="en-GB"/>
        </w:rPr>
        <w:t xml:space="preserve"> is in font size 9, line spacing 1</w:t>
      </w:r>
      <w:r w:rsidR="0017634D" w:rsidRPr="00452978">
        <w:rPr>
          <w:lang w:val="en-GB"/>
        </w:rPr>
        <w:t>.</w:t>
      </w:r>
      <w:r w:rsidR="00817E2C" w:rsidRPr="00452978">
        <w:rPr>
          <w:lang w:val="en-GB"/>
        </w:rPr>
        <w:t>15, justified, indent 0</w:t>
      </w:r>
      <w:r w:rsidR="004224DB" w:rsidRPr="00452978">
        <w:rPr>
          <w:lang w:val="en-GB"/>
        </w:rPr>
        <w:t>.</w:t>
      </w:r>
      <w:r w:rsidR="00817E2C" w:rsidRPr="00452978">
        <w:rPr>
          <w:lang w:val="en-GB"/>
        </w:rPr>
        <w:t xml:space="preserve">5 to the left and right. </w:t>
      </w:r>
      <w:r w:rsidRPr="00452978">
        <w:rPr>
          <w:lang w:val="en-GB"/>
        </w:rPr>
        <w:t>The recommended</w:t>
      </w:r>
      <w:r w:rsidR="00817E2C" w:rsidRPr="00452978">
        <w:rPr>
          <w:lang w:val="en-GB"/>
        </w:rPr>
        <w:t xml:space="preserve"> abstract length is 10 to 15 lines. The abstract is followed by 3-5 keywords in English (or the language of the paper).</w:t>
      </w:r>
    </w:p>
    <w:p w14:paraId="4411D95D" w14:textId="5C588B61" w:rsidR="004A7E6C" w:rsidRPr="00452978" w:rsidRDefault="00821463" w:rsidP="006962E0">
      <w:pPr>
        <w:pStyle w:val="Keywords-Kljunebesede"/>
        <w:rPr>
          <w:lang w:val="en-GB"/>
        </w:rPr>
      </w:pPr>
      <w:r w:rsidRPr="00452978">
        <w:rPr>
          <w:b/>
          <w:lang w:val="en-GB"/>
        </w:rPr>
        <w:t>K</w:t>
      </w:r>
      <w:r w:rsidR="00094935" w:rsidRPr="00452978">
        <w:rPr>
          <w:b/>
          <w:lang w:val="en-GB"/>
        </w:rPr>
        <w:t>eywords</w:t>
      </w:r>
      <w:r w:rsidRPr="00452978">
        <w:rPr>
          <w:b/>
          <w:lang w:val="en-GB"/>
        </w:rPr>
        <w:t>:</w:t>
      </w:r>
      <w:r w:rsidR="00EE593D" w:rsidRPr="00452978">
        <w:rPr>
          <w:lang w:val="en-GB"/>
        </w:rPr>
        <w:t xml:space="preserve"> </w:t>
      </w:r>
      <w:r w:rsidR="00880655" w:rsidRPr="00452978">
        <w:rPr>
          <w:lang w:val="en-GB"/>
        </w:rPr>
        <w:t>k</w:t>
      </w:r>
      <w:r w:rsidR="00094935" w:rsidRPr="00452978">
        <w:rPr>
          <w:lang w:val="en-GB"/>
        </w:rPr>
        <w:t>eyword</w:t>
      </w:r>
      <w:r w:rsidR="00881A25" w:rsidRPr="00452978">
        <w:rPr>
          <w:lang w:val="en-GB"/>
        </w:rPr>
        <w:t xml:space="preserve"> 1</w:t>
      </w:r>
      <w:r w:rsidR="00880655" w:rsidRPr="00452978">
        <w:rPr>
          <w:lang w:val="en-GB"/>
        </w:rPr>
        <w:t>, k</w:t>
      </w:r>
      <w:r w:rsidR="00094935" w:rsidRPr="00452978">
        <w:rPr>
          <w:lang w:val="en-GB"/>
        </w:rPr>
        <w:t>eyword</w:t>
      </w:r>
      <w:r w:rsidR="00881A25" w:rsidRPr="00452978">
        <w:rPr>
          <w:lang w:val="en-GB"/>
        </w:rPr>
        <w:t xml:space="preserve"> 2</w:t>
      </w:r>
      <w:r w:rsidR="00880655" w:rsidRPr="00452978">
        <w:rPr>
          <w:lang w:val="en-GB"/>
        </w:rPr>
        <w:t xml:space="preserve">, </w:t>
      </w:r>
      <w:r w:rsidR="00094935" w:rsidRPr="00452978">
        <w:rPr>
          <w:lang w:val="en-GB"/>
        </w:rPr>
        <w:t>keyword</w:t>
      </w:r>
      <w:r w:rsidR="00881A25" w:rsidRPr="00452978">
        <w:rPr>
          <w:lang w:val="en-GB"/>
        </w:rPr>
        <w:t xml:space="preserve"> 3</w:t>
      </w:r>
    </w:p>
    <w:p w14:paraId="0167A5D5" w14:textId="5D883BF7" w:rsidR="008B3DCC" w:rsidRPr="008B3DCC" w:rsidRDefault="006611B3" w:rsidP="008B3DCC">
      <w:pPr>
        <w:pStyle w:val="Heading1"/>
      </w:pPr>
      <w:r>
        <w:t>ORCI</w:t>
      </w:r>
      <w:r w:rsidR="003F20F4">
        <w:t>D</w:t>
      </w:r>
      <w:r>
        <w:t xml:space="preserve"> and ROR</w:t>
      </w:r>
    </w:p>
    <w:p w14:paraId="6797564B" w14:textId="2EAD0014" w:rsidR="006611B3" w:rsidRDefault="006611B3" w:rsidP="006611B3">
      <w:r>
        <w:t>The Open Researcher and Contributor ID (</w:t>
      </w:r>
      <w:hyperlink r:id="rId16" w:history="1">
        <w:r w:rsidRPr="006611B3">
          <w:rPr>
            <w:rStyle w:val="Hyperlink"/>
            <w:rFonts w:ascii="Source Sans Pro" w:hAnsi="Source Sans Pro"/>
            <w:sz w:val="20"/>
          </w:rPr>
          <w:t>ORCID</w:t>
        </w:r>
      </w:hyperlink>
      <w:r>
        <w:t xml:space="preserve">) appears next to each author’s name, after the superscript affiliation marker. Make sure the ORCID is linked to the correct URL. </w:t>
      </w:r>
      <w:r w:rsidR="00C97C91" w:rsidRPr="00C97C91">
        <w:t>The hyperlink can be added or edited by right-clicking the ORCID icon and selecting Link… (or Edit Hyperlink…).</w:t>
      </w:r>
      <w:r w:rsidR="00C97C91">
        <w:t xml:space="preserve"> </w:t>
      </w:r>
      <w:r>
        <w:t xml:space="preserve">If you do not have an ORCID </w:t>
      </w:r>
      <w:r w:rsidR="00924FFD">
        <w:t>I</w:t>
      </w:r>
      <w:r>
        <w:t>D, you may register for one or remove the ORCID icon from the author list.</w:t>
      </w:r>
    </w:p>
    <w:p w14:paraId="10CA4B49" w14:textId="33530804" w:rsidR="006611B3" w:rsidRPr="006611B3" w:rsidRDefault="006611B3" w:rsidP="006611B3">
      <w:r>
        <w:t>The Research Organization Registry (</w:t>
      </w:r>
      <w:hyperlink r:id="rId17" w:history="1">
        <w:r w:rsidRPr="006611B3">
          <w:rPr>
            <w:rStyle w:val="Hyperlink"/>
            <w:rFonts w:ascii="Source Sans Pro" w:hAnsi="Source Sans Pro"/>
            <w:sz w:val="20"/>
          </w:rPr>
          <w:t>ROR</w:t>
        </w:r>
      </w:hyperlink>
      <w:r>
        <w:t>) identifier appears at the end of each affiliation line. Make sure the ROR is linked to the correct URL. If an institution is not listed in ROR, remove the ROR icon from that affiliation.</w:t>
      </w:r>
    </w:p>
    <w:p w14:paraId="7BCC8C0A" w14:textId="35953826" w:rsidR="00CF1306" w:rsidRPr="00452978" w:rsidRDefault="006015A6" w:rsidP="000C3CED">
      <w:pPr>
        <w:pStyle w:val="Heading1"/>
      </w:pPr>
      <w:r w:rsidRPr="00452978">
        <w:t>NUMBERING, FONT, FONT SIZE, LINE SPACING, ALIGNMENT, LENGTH</w:t>
      </w:r>
    </w:p>
    <w:p w14:paraId="71255D55" w14:textId="6D49AC3E" w:rsidR="00880655" w:rsidRDefault="00B82A18" w:rsidP="006962E0">
      <w:pPr>
        <w:rPr>
          <w:lang w:val="en-GB"/>
        </w:rPr>
      </w:pPr>
      <w:r w:rsidRPr="00452978">
        <w:rPr>
          <w:lang w:val="en-GB"/>
        </w:rPr>
        <w:t xml:space="preserve">Use numbers for the numbering of titles and subtitles, always starting with 1 (1, 1.1, 1.1.1; please avoid using more than three levels). </w:t>
      </w:r>
      <w:r w:rsidR="00E137D0" w:rsidRPr="00452978">
        <w:rPr>
          <w:lang w:val="en-GB"/>
        </w:rPr>
        <w:t>The font</w:t>
      </w:r>
      <w:r w:rsidRPr="00452978">
        <w:rPr>
          <w:lang w:val="en-GB"/>
        </w:rPr>
        <w:t xml:space="preserve"> is </w:t>
      </w:r>
      <w:r w:rsidR="00B743DE" w:rsidRPr="00452978">
        <w:rPr>
          <w:i/>
          <w:iCs/>
          <w:lang w:val="en-GB"/>
        </w:rPr>
        <w:t>Source Sans Pro</w:t>
      </w:r>
      <w:r w:rsidRPr="00452978">
        <w:rPr>
          <w:lang w:val="en-GB"/>
        </w:rPr>
        <w:t xml:space="preserve"> (exceptions are listed in </w:t>
      </w:r>
      <w:r w:rsidR="000C3CED">
        <w:rPr>
          <w:lang w:val="en-GB"/>
        </w:rPr>
        <w:t>2</w:t>
      </w:r>
      <w:r w:rsidRPr="00452978">
        <w:rPr>
          <w:lang w:val="en-GB"/>
        </w:rPr>
        <w:t>.</w:t>
      </w:r>
      <w:r w:rsidR="00114933">
        <w:rPr>
          <w:lang w:val="en-GB"/>
        </w:rPr>
        <w:t>5</w:t>
      </w:r>
      <w:r w:rsidRPr="00452978">
        <w:rPr>
          <w:lang w:val="en-GB"/>
        </w:rPr>
        <w:t>). Font size of the main text is 10pt, line spacing is 1,</w:t>
      </w:r>
      <w:r w:rsidR="004740CC" w:rsidRPr="00452978">
        <w:rPr>
          <w:lang w:val="en-GB"/>
        </w:rPr>
        <w:t>1</w:t>
      </w:r>
      <w:r w:rsidRPr="00452978">
        <w:rPr>
          <w:lang w:val="en-GB"/>
        </w:rPr>
        <w:t>5. The line spacing below and above first-level titles is 12pt; the line spacing above the second-</w:t>
      </w:r>
      <w:r w:rsidR="00E137D0" w:rsidRPr="00452978">
        <w:rPr>
          <w:lang w:val="en-GB"/>
        </w:rPr>
        <w:t xml:space="preserve"> and third-</w:t>
      </w:r>
      <w:r w:rsidRPr="00452978">
        <w:rPr>
          <w:lang w:val="en-GB"/>
        </w:rPr>
        <w:t xml:space="preserve">level titles is </w:t>
      </w:r>
      <w:r w:rsidR="00E137D0" w:rsidRPr="00452978">
        <w:rPr>
          <w:lang w:val="en-GB"/>
        </w:rPr>
        <w:t>12</w:t>
      </w:r>
      <w:r w:rsidRPr="00452978">
        <w:rPr>
          <w:lang w:val="en-GB"/>
        </w:rPr>
        <w:t xml:space="preserve"> pt, the line spacing below is </w:t>
      </w:r>
      <w:r w:rsidR="00E137D0" w:rsidRPr="00452978">
        <w:rPr>
          <w:lang w:val="en-GB"/>
        </w:rPr>
        <w:t>9</w:t>
      </w:r>
      <w:r w:rsidRPr="00452978">
        <w:rPr>
          <w:lang w:val="en-GB"/>
        </w:rPr>
        <w:t xml:space="preserve"> pt. The line spacing between paragraphs is 6pt. </w:t>
      </w:r>
      <w:r w:rsidR="00AF0B0A" w:rsidRPr="00452978">
        <w:rPr>
          <w:lang w:val="en-GB"/>
        </w:rPr>
        <w:t>The main</w:t>
      </w:r>
      <w:r w:rsidRPr="00452978">
        <w:rPr>
          <w:lang w:val="en-GB"/>
        </w:rPr>
        <w:t xml:space="preserve"> text is justified. The </w:t>
      </w:r>
      <w:r w:rsidR="00AF0B0A" w:rsidRPr="00452978">
        <w:rPr>
          <w:lang w:val="en-GB"/>
        </w:rPr>
        <w:t xml:space="preserve">recommended </w:t>
      </w:r>
      <w:r w:rsidRPr="00452978">
        <w:rPr>
          <w:lang w:val="en-GB"/>
        </w:rPr>
        <w:t>length</w:t>
      </w:r>
      <w:r w:rsidR="00585EFE" w:rsidRPr="00452978">
        <w:rPr>
          <w:lang w:val="en-GB"/>
        </w:rPr>
        <w:t xml:space="preserve"> of the paper</w:t>
      </w:r>
      <w:r w:rsidRPr="00452978">
        <w:rPr>
          <w:lang w:val="en-GB"/>
        </w:rPr>
        <w:t xml:space="preserve"> </w:t>
      </w:r>
      <w:r w:rsidR="00A14ACE" w:rsidRPr="00452978">
        <w:rPr>
          <w:lang w:val="en-GB"/>
        </w:rPr>
        <w:t xml:space="preserve">is </w:t>
      </w:r>
      <w:r w:rsidR="005B533D" w:rsidRPr="00452978">
        <w:rPr>
          <w:lang w:val="en-GB"/>
        </w:rPr>
        <w:t>indicated on the conference webpage.</w:t>
      </w:r>
    </w:p>
    <w:p w14:paraId="5C18BF1D" w14:textId="57E62D23" w:rsidR="00B634BD" w:rsidRPr="00452978" w:rsidRDefault="00B634BD" w:rsidP="000C3CED">
      <w:pPr>
        <w:pStyle w:val="Heading1"/>
        <w:rPr>
          <w:lang w:val="en-GB"/>
        </w:rPr>
      </w:pPr>
      <w:r w:rsidRPr="00B634BD">
        <w:rPr>
          <w:lang w:val="en-GB"/>
        </w:rPr>
        <w:lastRenderedPageBreak/>
        <w:t>Referencing, footnotes, tables, figures</w:t>
      </w:r>
    </w:p>
    <w:p w14:paraId="6C11C905" w14:textId="311D51D8" w:rsidR="008B3DCC" w:rsidRPr="008B3DCC" w:rsidRDefault="00254311" w:rsidP="008B3DCC">
      <w:pPr>
        <w:pStyle w:val="Heading2"/>
      </w:pPr>
      <w:r w:rsidRPr="00452978">
        <w:t>Referencing</w:t>
      </w:r>
    </w:p>
    <w:p w14:paraId="32B857F4" w14:textId="7E544ECA" w:rsidR="00DC2AA2" w:rsidRDefault="00DC2AA2" w:rsidP="006962E0">
      <w:pPr>
        <w:rPr>
          <w:lang w:val="en-GB"/>
        </w:rPr>
      </w:pPr>
      <w:r w:rsidRPr="00DC2AA2">
        <w:rPr>
          <w:lang w:val="en-GB"/>
        </w:rPr>
        <w:t xml:space="preserve">Referencing in the main text should follow the 7th edition of the </w:t>
      </w:r>
      <w:hyperlink r:id="rId18" w:history="1">
        <w:r w:rsidRPr="00DC2AA2">
          <w:rPr>
            <w:rStyle w:val="Hyperlink"/>
            <w:rFonts w:ascii="Source Sans Pro" w:hAnsi="Source Sans Pro"/>
            <w:sz w:val="20"/>
            <w:lang w:val="en-GB"/>
          </w:rPr>
          <w:t>APA Style</w:t>
        </w:r>
      </w:hyperlink>
      <w:r w:rsidRPr="00DC2AA2">
        <w:rPr>
          <w:lang w:val="en-GB"/>
        </w:rPr>
        <w:t>.</w:t>
      </w:r>
      <w:r>
        <w:rPr>
          <w:lang w:val="en-GB"/>
        </w:rPr>
        <w:t xml:space="preserve"> </w:t>
      </w:r>
      <w:r w:rsidRPr="00DC2AA2">
        <w:rPr>
          <w:lang w:val="en-GB"/>
        </w:rPr>
        <w:t>Use the following formats for in-text citations:</w:t>
      </w:r>
    </w:p>
    <w:p w14:paraId="07E3242B" w14:textId="0C42371D" w:rsidR="00DC2AA2" w:rsidRDefault="00DC2AA2" w:rsidP="00DC2AA2">
      <w:pPr>
        <w:pStyle w:val="ListParagraph"/>
        <w:numPr>
          <w:ilvl w:val="0"/>
          <w:numId w:val="23"/>
        </w:numPr>
        <w:ind w:left="567"/>
        <w:rPr>
          <w:lang w:val="en-GB"/>
        </w:rPr>
      </w:pPr>
      <w:r w:rsidRPr="00DC2AA2">
        <w:rPr>
          <w:lang w:val="en-GB"/>
        </w:rPr>
        <w:t>parenthetical:</w:t>
      </w:r>
      <w:r>
        <w:rPr>
          <w:lang w:val="en-GB"/>
        </w:rPr>
        <w:t xml:space="preserve"> (Leech, 1992);</w:t>
      </w:r>
    </w:p>
    <w:p w14:paraId="74C5AEF9" w14:textId="393AEA5B" w:rsidR="00DC2AA2" w:rsidRPr="00DC2AA2" w:rsidRDefault="00DC2AA2" w:rsidP="00DC2AA2">
      <w:pPr>
        <w:pStyle w:val="ListParagraph"/>
        <w:numPr>
          <w:ilvl w:val="0"/>
          <w:numId w:val="23"/>
        </w:numPr>
        <w:ind w:left="567"/>
        <w:rPr>
          <w:lang w:val="en-GB"/>
        </w:rPr>
      </w:pPr>
      <w:r w:rsidRPr="00DC2AA2">
        <w:rPr>
          <w:lang w:val="en-GB"/>
        </w:rPr>
        <w:t>narrative:</w:t>
      </w:r>
      <w:r>
        <w:rPr>
          <w:lang w:val="en-GB"/>
        </w:rPr>
        <w:t xml:space="preserve"> Biber et al. (1998) claim…</w:t>
      </w:r>
    </w:p>
    <w:p w14:paraId="2DE9BCA8" w14:textId="4044A1CC" w:rsidR="00DC2AA2" w:rsidRDefault="00DC2AA2" w:rsidP="00DC2AA2">
      <w:pPr>
        <w:rPr>
          <w:lang w:val="en-GB"/>
        </w:rPr>
      </w:pPr>
      <w:r w:rsidRPr="00DC2AA2">
        <w:rPr>
          <w:lang w:val="en-GB"/>
        </w:rPr>
        <w:t>If a quote is provided, the page number is added like this:</w:t>
      </w:r>
      <w:r>
        <w:rPr>
          <w:lang w:val="en-GB"/>
        </w:rPr>
        <w:t xml:space="preserve"> </w:t>
      </w:r>
      <w:r w:rsidR="0058137F">
        <w:rPr>
          <w:lang w:val="en-GB"/>
        </w:rPr>
        <w:t>(</w:t>
      </w:r>
      <w:r w:rsidRPr="00DC2AA2">
        <w:rPr>
          <w:lang w:val="en-GB"/>
        </w:rPr>
        <w:t>Leech, 1992, p. 107) or</w:t>
      </w:r>
      <w:r>
        <w:rPr>
          <w:lang w:val="en-GB"/>
        </w:rPr>
        <w:t xml:space="preserve"> </w:t>
      </w:r>
      <w:r w:rsidRPr="00DC2AA2">
        <w:rPr>
          <w:lang w:val="en-GB"/>
        </w:rPr>
        <w:t>Leech (1992, pp. 107–108).</w:t>
      </w:r>
    </w:p>
    <w:p w14:paraId="22DD2DBA" w14:textId="321B0393" w:rsidR="00DC2AA2" w:rsidRDefault="00DC2AA2" w:rsidP="00DC2AA2">
      <w:pPr>
        <w:rPr>
          <w:lang w:val="en-GB"/>
        </w:rPr>
      </w:pPr>
      <w:r w:rsidRPr="00DC2AA2">
        <w:rPr>
          <w:lang w:val="en-GB"/>
        </w:rPr>
        <w:t>Works with two authors are cited using both authors: (Gorjanc &amp; Krek, 2005). Note</w:t>
      </w:r>
      <w:r>
        <w:rPr>
          <w:lang w:val="en-GB"/>
        </w:rPr>
        <w:t xml:space="preserve"> </w:t>
      </w:r>
      <w:r w:rsidRPr="00DC2AA2">
        <w:rPr>
          <w:lang w:val="en-GB"/>
        </w:rPr>
        <w:t>that according to the APA standard (see “Author–Date Citation System”, 2019),</w:t>
      </w:r>
      <w:r>
        <w:rPr>
          <w:lang w:val="en-GB"/>
        </w:rPr>
        <w:t xml:space="preserve"> </w:t>
      </w:r>
      <w:r w:rsidRPr="00DC2AA2">
        <w:rPr>
          <w:lang w:val="en-GB"/>
        </w:rPr>
        <w:t>ampersands are used only in parenthetical citations, while narrative citations are written as</w:t>
      </w:r>
      <w:r>
        <w:rPr>
          <w:lang w:val="en-GB"/>
        </w:rPr>
        <w:t xml:space="preserve"> </w:t>
      </w:r>
      <w:r w:rsidRPr="00DC2AA2">
        <w:rPr>
          <w:lang w:val="en-GB"/>
        </w:rPr>
        <w:t>follows: Gorjanc and Krek (2005) show that...</w:t>
      </w:r>
    </w:p>
    <w:p w14:paraId="273B6F3A" w14:textId="1498520C" w:rsidR="00DC2AA2" w:rsidRDefault="00DC2AA2" w:rsidP="00DC2AA2">
      <w:pPr>
        <w:rPr>
          <w:lang w:val="en-GB"/>
        </w:rPr>
      </w:pPr>
      <w:r w:rsidRPr="00DC2AA2">
        <w:rPr>
          <w:lang w:val="en-GB"/>
        </w:rPr>
        <w:t>Works with three or more authors are cited using the first author only: (Biber et al.,</w:t>
      </w:r>
      <w:r>
        <w:rPr>
          <w:lang w:val="en-GB"/>
        </w:rPr>
        <w:t xml:space="preserve"> </w:t>
      </w:r>
      <w:r w:rsidRPr="00DC2AA2">
        <w:rPr>
          <w:lang w:val="en-GB"/>
        </w:rPr>
        <w:t>1998), whereas all the authors are listed in the References section.</w:t>
      </w:r>
    </w:p>
    <w:p w14:paraId="689AB84D" w14:textId="5A74F829" w:rsidR="00DC2AA2" w:rsidRDefault="00DC2AA2" w:rsidP="00DC2AA2">
      <w:pPr>
        <w:rPr>
          <w:lang w:val="en-GB"/>
        </w:rPr>
      </w:pPr>
      <w:r w:rsidRPr="00DC2AA2">
        <w:rPr>
          <w:lang w:val="en-GB"/>
        </w:rPr>
        <w:t>Multiple works cited in a single parenthetical citation should be listed alphabetically</w:t>
      </w:r>
      <w:r>
        <w:rPr>
          <w:lang w:val="en-GB"/>
        </w:rPr>
        <w:t xml:space="preserve"> </w:t>
      </w:r>
      <w:r w:rsidRPr="00DC2AA2">
        <w:rPr>
          <w:lang w:val="en-GB"/>
        </w:rPr>
        <w:t>and separated by semi-colons: (Erjavec, 2010b; TEI Consortium, 2011).</w:t>
      </w:r>
    </w:p>
    <w:p w14:paraId="1582B022" w14:textId="684C18D6" w:rsidR="00DC2AA2" w:rsidRDefault="00DC2AA2" w:rsidP="00DC2AA2">
      <w:pPr>
        <w:rPr>
          <w:lang w:val="en-GB"/>
        </w:rPr>
      </w:pPr>
      <w:r w:rsidRPr="00DC2AA2">
        <w:rPr>
          <w:lang w:val="en-GB"/>
        </w:rPr>
        <w:t>Works by the same author(s) from the same year are distinguished by adding letters</w:t>
      </w:r>
      <w:r>
        <w:rPr>
          <w:lang w:val="en-GB"/>
        </w:rPr>
        <w:t xml:space="preserve"> </w:t>
      </w:r>
      <w:r w:rsidRPr="00DC2AA2">
        <w:rPr>
          <w:lang w:val="en-GB"/>
        </w:rPr>
        <w:t>(a, b, c, etc.) to the year of publication: (Erjavec, 2010a).</w:t>
      </w:r>
    </w:p>
    <w:p w14:paraId="77D6A3C3" w14:textId="208722E2" w:rsidR="00DC2AA2" w:rsidRPr="00DC2AA2" w:rsidRDefault="00DC2AA2" w:rsidP="00DC2AA2">
      <w:pPr>
        <w:rPr>
          <w:lang w:val="en-GB"/>
        </w:rPr>
      </w:pPr>
      <w:r w:rsidRPr="00DC2AA2">
        <w:rPr>
          <w:lang w:val="en-GB"/>
        </w:rPr>
        <w:t>If two or more works from the same year would result in identical shortened citations</w:t>
      </w:r>
      <w:r>
        <w:rPr>
          <w:lang w:val="en-GB"/>
        </w:rPr>
        <w:t xml:space="preserve"> </w:t>
      </w:r>
      <w:r w:rsidRPr="00DC2AA2">
        <w:rPr>
          <w:lang w:val="en-GB"/>
        </w:rPr>
        <w:t>(e.g., Krek et al., 2020), distinguish them by adding letters to the year, for example:</w:t>
      </w:r>
      <w:r>
        <w:rPr>
          <w:lang w:val="en-GB"/>
        </w:rPr>
        <w:t xml:space="preserve"> </w:t>
      </w:r>
      <w:r w:rsidRPr="00DC2AA2">
        <w:rPr>
          <w:lang w:val="en-GB"/>
        </w:rPr>
        <w:t>(Krek et al., 2020a, 2020b) rather than listing additional author names. (This is an</w:t>
      </w:r>
      <w:r>
        <w:rPr>
          <w:lang w:val="en-GB"/>
        </w:rPr>
        <w:t xml:space="preserve"> </w:t>
      </w:r>
      <w:r w:rsidRPr="00DC2AA2">
        <w:rPr>
          <w:lang w:val="en-GB"/>
        </w:rPr>
        <w:t>exception to APA Style, 7th ed., introduced to simplify citation formatting in the proceedings.)</w:t>
      </w:r>
    </w:p>
    <w:p w14:paraId="57483FC1" w14:textId="6CF364CD" w:rsidR="00F57B4F" w:rsidRPr="00757D0C" w:rsidRDefault="00F57B4F" w:rsidP="006962E0">
      <w:pPr>
        <w:rPr>
          <w:lang w:val="en-GB"/>
        </w:rPr>
      </w:pPr>
      <w:r w:rsidRPr="00757D0C">
        <w:rPr>
          <w:lang w:val="en-GB"/>
        </w:rPr>
        <w:t>Some other citation examples:</w:t>
      </w:r>
    </w:p>
    <w:p w14:paraId="61D45008" w14:textId="55FC0699" w:rsidR="00F57B4F" w:rsidRPr="00757D0C" w:rsidRDefault="00F57B4F" w:rsidP="00F57B4F">
      <w:pPr>
        <w:pStyle w:val="List-ListaSlo20"/>
        <w:ind w:left="527" w:hanging="357"/>
        <w:rPr>
          <w:lang w:val="en-GB"/>
        </w:rPr>
      </w:pPr>
      <w:r w:rsidRPr="00757D0C">
        <w:rPr>
          <w:lang w:val="en-GB"/>
        </w:rPr>
        <w:t>Book: (Biber et al., 1998; Gorjanc &amp; Krek, 2005)</w:t>
      </w:r>
      <w:r w:rsidR="0031671D" w:rsidRPr="00757D0C">
        <w:rPr>
          <w:lang w:val="en-GB"/>
        </w:rPr>
        <w:t>;</w:t>
      </w:r>
    </w:p>
    <w:p w14:paraId="477D72A4" w14:textId="4095EE3A" w:rsidR="00F57B4F" w:rsidRPr="00757D0C" w:rsidRDefault="00F57B4F" w:rsidP="00F57B4F">
      <w:pPr>
        <w:pStyle w:val="List-ListaSlo20"/>
        <w:ind w:left="527" w:hanging="357"/>
        <w:rPr>
          <w:lang w:val="en-GB"/>
        </w:rPr>
      </w:pPr>
      <w:r w:rsidRPr="00757D0C">
        <w:rPr>
          <w:lang w:val="en-GB"/>
        </w:rPr>
        <w:t>Journal article: (Biber, 1996; Erjavec, 2010b)</w:t>
      </w:r>
      <w:r w:rsidR="0031671D" w:rsidRPr="00757D0C">
        <w:rPr>
          <w:lang w:val="en-GB"/>
        </w:rPr>
        <w:t>;</w:t>
      </w:r>
    </w:p>
    <w:p w14:paraId="17AF90AA" w14:textId="52E10E52" w:rsidR="00F57B4F" w:rsidRPr="00757D0C" w:rsidRDefault="00F57B4F" w:rsidP="00F57B4F">
      <w:pPr>
        <w:pStyle w:val="List-ListaSlo20"/>
        <w:ind w:left="527" w:hanging="357"/>
        <w:rPr>
          <w:lang w:val="en-GB"/>
        </w:rPr>
      </w:pPr>
      <w:r w:rsidRPr="00757D0C">
        <w:rPr>
          <w:lang w:val="en-GB"/>
        </w:rPr>
        <w:t>Article in an edited volume or conference proceedings: (Leech, 1992; Erjavec, 2010a)</w:t>
      </w:r>
      <w:r w:rsidR="0031671D" w:rsidRPr="00757D0C">
        <w:rPr>
          <w:lang w:val="en-GB"/>
        </w:rPr>
        <w:t>;</w:t>
      </w:r>
    </w:p>
    <w:p w14:paraId="04A208DB" w14:textId="1EEF452B" w:rsidR="00F57B4F" w:rsidRPr="00757D0C" w:rsidRDefault="00F57B4F" w:rsidP="00F57B4F">
      <w:pPr>
        <w:pStyle w:val="List-ListaSlo20"/>
        <w:ind w:left="527" w:hanging="357"/>
        <w:rPr>
          <w:lang w:val="en-GB"/>
        </w:rPr>
      </w:pPr>
      <w:r w:rsidRPr="00757D0C">
        <w:rPr>
          <w:lang w:val="en-GB"/>
        </w:rPr>
        <w:t xml:space="preserve">Dictionary: (Sinclair et al., 1987; </w:t>
      </w:r>
      <w:r w:rsidR="006611B3" w:rsidRPr="00757D0C">
        <w:rPr>
          <w:lang w:val="en-GB"/>
        </w:rPr>
        <w:t>“</w:t>
      </w:r>
      <w:r w:rsidRPr="00757D0C">
        <w:rPr>
          <w:lang w:val="en-GB"/>
        </w:rPr>
        <w:t>Slovar slovenskega knjižnega jezika</w:t>
      </w:r>
      <w:r w:rsidR="006611B3" w:rsidRPr="00757D0C">
        <w:rPr>
          <w:lang w:val="en-GB"/>
        </w:rPr>
        <w:t>”</w:t>
      </w:r>
      <w:r w:rsidRPr="00757D0C">
        <w:rPr>
          <w:lang w:val="en-GB"/>
        </w:rPr>
        <w:t>, 2014)</w:t>
      </w:r>
      <w:r w:rsidR="0031671D" w:rsidRPr="00757D0C">
        <w:rPr>
          <w:lang w:val="en-GB"/>
        </w:rPr>
        <w:t>;</w:t>
      </w:r>
    </w:p>
    <w:p w14:paraId="2469106E" w14:textId="5C3D533E" w:rsidR="00F57B4F" w:rsidRPr="00757D0C" w:rsidRDefault="00F57B4F" w:rsidP="00F57B4F">
      <w:pPr>
        <w:pStyle w:val="List-ListaSlo20"/>
        <w:ind w:left="527" w:hanging="357"/>
        <w:rPr>
          <w:lang w:val="en-GB"/>
        </w:rPr>
      </w:pPr>
      <w:r w:rsidRPr="00757D0C">
        <w:rPr>
          <w:lang w:val="en-GB"/>
        </w:rPr>
        <w:t>Webpage: (Scott, 2008; TEI Consortium, 2011)</w:t>
      </w:r>
      <w:r w:rsidR="0031671D" w:rsidRPr="00757D0C">
        <w:rPr>
          <w:lang w:val="en-GB"/>
        </w:rPr>
        <w:t>.</w:t>
      </w:r>
    </w:p>
    <w:p w14:paraId="7AD9C336" w14:textId="1F98A3CF" w:rsidR="009D1FD7" w:rsidRDefault="009D1FD7" w:rsidP="006962E0">
      <w:pPr>
        <w:rPr>
          <w:lang w:val="en-GB"/>
        </w:rPr>
      </w:pPr>
      <w:r w:rsidRPr="00757D0C">
        <w:rPr>
          <w:lang w:val="en-GB"/>
        </w:rPr>
        <w:t xml:space="preserve">When referring to a website as a whole (rather than a specific webpage), mention </w:t>
      </w:r>
      <w:r w:rsidRPr="00757D0C">
        <w:rPr>
          <w:lang w:val="en-GB"/>
        </w:rPr>
        <w:lastRenderedPageBreak/>
        <w:t xml:space="preserve">the website name in the text and hyperlink it directly using descriptive link text, e.g. </w:t>
      </w:r>
      <w:hyperlink r:id="rId19" w:history="1">
        <w:r w:rsidRPr="00757D0C">
          <w:rPr>
            <w:rStyle w:val="Hyperlink"/>
            <w:rFonts w:ascii="Source Sans Pro" w:hAnsi="Source Sans Pro"/>
            <w:sz w:val="20"/>
            <w:lang w:val="en-GB"/>
          </w:rPr>
          <w:t>Creative Commons</w:t>
        </w:r>
      </w:hyperlink>
      <w:r w:rsidRPr="00757D0C">
        <w:rPr>
          <w:lang w:val="en-GB"/>
        </w:rPr>
        <w:t>.</w:t>
      </w:r>
    </w:p>
    <w:p w14:paraId="65E1E3E1" w14:textId="2048F028" w:rsidR="008407D5" w:rsidRPr="00757D0C" w:rsidRDefault="008407D5" w:rsidP="006962E0">
      <w:pPr>
        <w:rPr>
          <w:lang w:val="en-GB"/>
        </w:rPr>
      </w:pPr>
      <w:r w:rsidRPr="008407D5">
        <w:rPr>
          <w:lang w:val="en-GB"/>
        </w:rPr>
        <w:t>If the date is missing, cite the reference in the following way: (Žitnik, n.d.).</w:t>
      </w:r>
    </w:p>
    <w:p w14:paraId="6307DCB2" w14:textId="12B5B252" w:rsidR="00F57B4F" w:rsidRPr="00757D0C" w:rsidRDefault="008407D5" w:rsidP="006962E0">
      <w:pPr>
        <w:rPr>
          <w:lang w:val="en-GB"/>
        </w:rPr>
      </w:pPr>
      <w:r>
        <w:rPr>
          <w:lang w:val="en-GB"/>
        </w:rPr>
        <w:t>I</w:t>
      </w:r>
      <w:r w:rsidRPr="008407D5">
        <w:rPr>
          <w:lang w:val="en-GB"/>
        </w:rPr>
        <w:t>n References</w:t>
      </w:r>
      <w:r>
        <w:rPr>
          <w:lang w:val="en-GB"/>
        </w:rPr>
        <w:t>, p</w:t>
      </w:r>
      <w:r w:rsidR="00F57B4F" w:rsidRPr="00757D0C">
        <w:rPr>
          <w:lang w:val="en-GB"/>
        </w:rPr>
        <w:t>rovide hyperlinks for all works cited that are (also) accessible online. If available, use persistent identifiers (DOIs or Handle URLs). Hyperlinks that are not persisten</w:t>
      </w:r>
      <w:r w:rsidR="00BD4DCA" w:rsidRPr="00757D0C">
        <w:rPr>
          <w:lang w:val="en-GB"/>
        </w:rPr>
        <w:t>t</w:t>
      </w:r>
      <w:r w:rsidR="00F57B4F" w:rsidRPr="00757D0C">
        <w:rPr>
          <w:lang w:val="en-GB"/>
        </w:rPr>
        <w:t xml:space="preserve"> identifiers should be provided in the following way: Retrieved January 23, 2012, from </w:t>
      </w:r>
      <w:hyperlink r:id="rId20" w:history="1">
        <w:r w:rsidR="00F57B4F" w:rsidRPr="00757D0C">
          <w:rPr>
            <w:rStyle w:val="Hyperlink"/>
            <w:rFonts w:ascii="Source Sans Pro" w:hAnsi="Source Sans Pro"/>
            <w:sz w:val="20"/>
            <w:lang w:val="en-GB"/>
          </w:rPr>
          <w:t>http://bos.zrc-sazu.si/sskj.html</w:t>
        </w:r>
      </w:hyperlink>
      <w:r w:rsidR="00F57B4F" w:rsidRPr="00757D0C">
        <w:rPr>
          <w:lang w:val="en-GB"/>
        </w:rPr>
        <w:t>. Each entry ends with a period unless it ends with a hyperlink.</w:t>
      </w:r>
    </w:p>
    <w:p w14:paraId="16B4D749" w14:textId="17A7101C" w:rsidR="00DA7FCE" w:rsidRPr="00757D0C" w:rsidRDefault="00DA7FCE" w:rsidP="006962E0">
      <w:pPr>
        <w:rPr>
          <w:lang w:val="en-GB"/>
        </w:rPr>
      </w:pPr>
      <w:r w:rsidRPr="00757D0C">
        <w:rPr>
          <w:lang w:val="en-GB"/>
        </w:rPr>
        <w:t>For indicating numerical spans</w:t>
      </w:r>
      <w:r w:rsidR="008407D5">
        <w:rPr>
          <w:lang w:val="en-GB"/>
        </w:rPr>
        <w:t xml:space="preserve"> </w:t>
      </w:r>
      <w:r w:rsidR="008407D5" w:rsidRPr="008407D5">
        <w:rPr>
          <w:lang w:val="en-GB"/>
        </w:rPr>
        <w:t>in References</w:t>
      </w:r>
      <w:r w:rsidRPr="00757D0C">
        <w:rPr>
          <w:lang w:val="en-GB"/>
        </w:rPr>
        <w:t xml:space="preserve">, use en-dashes rather than hyphens; for instance, write </w:t>
      </w:r>
      <w:r w:rsidR="000576A7" w:rsidRPr="00757D0C">
        <w:rPr>
          <w:lang w:val="en-GB"/>
        </w:rPr>
        <w:t>“</w:t>
      </w:r>
      <w:r w:rsidRPr="00757D0C">
        <w:rPr>
          <w:lang w:val="en-GB"/>
        </w:rPr>
        <w:t>pp. 110–112</w:t>
      </w:r>
      <w:r w:rsidR="000576A7" w:rsidRPr="00757D0C">
        <w:rPr>
          <w:lang w:val="en-GB"/>
        </w:rPr>
        <w:t>”</w:t>
      </w:r>
      <w:r w:rsidRPr="00757D0C">
        <w:rPr>
          <w:lang w:val="en-GB"/>
        </w:rPr>
        <w:t xml:space="preserve"> rather than </w:t>
      </w:r>
      <w:r w:rsidR="000576A7" w:rsidRPr="00757D0C">
        <w:rPr>
          <w:lang w:val="en-GB"/>
        </w:rPr>
        <w:t>“</w:t>
      </w:r>
      <w:r w:rsidRPr="00757D0C">
        <w:rPr>
          <w:lang w:val="en-GB"/>
        </w:rPr>
        <w:t>pp. 110-112</w:t>
      </w:r>
      <w:r w:rsidR="000576A7" w:rsidRPr="00757D0C">
        <w:rPr>
          <w:lang w:val="en-GB"/>
        </w:rPr>
        <w:t>”</w:t>
      </w:r>
      <w:r w:rsidRPr="00757D0C">
        <w:rPr>
          <w:lang w:val="en-GB"/>
        </w:rPr>
        <w:t>.</w:t>
      </w:r>
    </w:p>
    <w:p w14:paraId="6EA192B4" w14:textId="40C761FF" w:rsidR="0016505A" w:rsidRPr="00452978" w:rsidRDefault="0016505A" w:rsidP="001E3B51">
      <w:pPr>
        <w:pStyle w:val="Heading2"/>
      </w:pPr>
      <w:r w:rsidRPr="00452978">
        <w:t xml:space="preserve">Referencing </w:t>
      </w:r>
      <w:r w:rsidR="003F2E6A">
        <w:t>L</w:t>
      </w:r>
      <w:r w:rsidRPr="00452978">
        <w:t xml:space="preserve">anguage </w:t>
      </w:r>
      <w:r w:rsidR="003F2E6A">
        <w:t>R</w:t>
      </w:r>
      <w:r w:rsidRPr="00452978">
        <w:t>esources</w:t>
      </w:r>
    </w:p>
    <w:p w14:paraId="18251089" w14:textId="2D733662" w:rsidR="0016505A" w:rsidRPr="00452978" w:rsidRDefault="0016505A" w:rsidP="006962E0">
      <w:pPr>
        <w:rPr>
          <w:lang w:val="en-GB"/>
        </w:rPr>
      </w:pPr>
      <w:r w:rsidRPr="00452978">
        <w:rPr>
          <w:lang w:val="en-GB"/>
        </w:rPr>
        <w:t>Language resources, such as corpora, lexical databases, and language models, are listed together with all the other works cited in the References section. In terms of citation style, language resources are cited in the same way as books, which means that all the authors of the resource are listed. The repository in which the language resource is deposited is in terms of citation style treated in the same way as the publisher in the case of books. For instance:</w:t>
      </w:r>
      <w:r w:rsidR="00F57B4F" w:rsidRPr="00452978">
        <w:rPr>
          <w:lang w:val="en-GB"/>
        </w:rPr>
        <w:t xml:space="preserve"> </w:t>
      </w:r>
      <w:r w:rsidR="00620413" w:rsidRPr="00B35387">
        <w:rPr>
          <w:lang w:val="en-GB"/>
        </w:rPr>
        <w:t>(Pančur et al., 2022).</w:t>
      </w:r>
    </w:p>
    <w:p w14:paraId="03FD5260" w14:textId="40F3DEC4" w:rsidR="0016505A" w:rsidRPr="00452978" w:rsidRDefault="0016505A" w:rsidP="006962E0">
      <w:pPr>
        <w:rPr>
          <w:lang w:val="en-GB"/>
        </w:rPr>
      </w:pPr>
      <w:r w:rsidRPr="00452978">
        <w:rPr>
          <w:lang w:val="en-GB"/>
        </w:rPr>
        <w:t xml:space="preserve">If the same resource is available at different locations, cite the version that you have actually used in your work. For instance, in the case of the </w:t>
      </w:r>
      <w:r w:rsidRPr="00452978">
        <w:rPr>
          <w:i/>
          <w:iCs/>
          <w:lang w:val="en-GB"/>
        </w:rPr>
        <w:t>Gigafida 2.0</w:t>
      </w:r>
      <w:r w:rsidRPr="00452978">
        <w:rPr>
          <w:lang w:val="en-GB"/>
        </w:rPr>
        <w:t xml:space="preserve"> corpus, use </w:t>
      </w:r>
      <w:r w:rsidR="00620413" w:rsidRPr="00452978">
        <w:rPr>
          <w:lang w:val="en-GB"/>
        </w:rPr>
        <w:t>(Kre</w:t>
      </w:r>
      <w:r w:rsidR="00656AD2">
        <w:rPr>
          <w:lang w:val="en-GB"/>
        </w:rPr>
        <w:t>k</w:t>
      </w:r>
      <w:r w:rsidR="00620413" w:rsidRPr="00452978">
        <w:rPr>
          <w:lang w:val="en-GB"/>
        </w:rPr>
        <w:t xml:space="preserve"> et al., 2019a)</w:t>
      </w:r>
      <w:r w:rsidRPr="00452978">
        <w:rPr>
          <w:lang w:val="en-GB"/>
        </w:rPr>
        <w:t xml:space="preserve"> if you have accessed this corpus through a CLARIN.SI concordancer. On the other hand, use </w:t>
      </w:r>
      <w:r w:rsidR="00620413" w:rsidRPr="00452978">
        <w:rPr>
          <w:lang w:val="en-GB"/>
        </w:rPr>
        <w:t>(Kre</w:t>
      </w:r>
      <w:r w:rsidR="00392D65">
        <w:rPr>
          <w:lang w:val="en-GB"/>
        </w:rPr>
        <w:t>k</w:t>
      </w:r>
      <w:r w:rsidR="00620413" w:rsidRPr="00452978">
        <w:rPr>
          <w:lang w:val="en-GB"/>
        </w:rPr>
        <w:t xml:space="preserve"> et al., 2019b) </w:t>
      </w:r>
      <w:r w:rsidRPr="00452978">
        <w:rPr>
          <w:lang w:val="en-GB"/>
        </w:rPr>
        <w:t>if you have accessed this corpus through the CJVT concordancer.</w:t>
      </w:r>
    </w:p>
    <w:p w14:paraId="22D51689" w14:textId="10910BDB" w:rsidR="0016505A" w:rsidRPr="00452978" w:rsidRDefault="00F57B4F" w:rsidP="006962E0">
      <w:pPr>
        <w:rPr>
          <w:lang w:val="en-GB"/>
        </w:rPr>
      </w:pPr>
      <w:r w:rsidRPr="00452978">
        <w:rPr>
          <w:lang w:val="en-GB"/>
        </w:rPr>
        <w:t xml:space="preserve">When providing URLs, use a persistent identifier if available: </w:t>
      </w:r>
      <w:hyperlink r:id="rId21" w:history="1">
        <w:r w:rsidR="00620413" w:rsidRPr="00452978">
          <w:rPr>
            <w:rStyle w:val="Hyperlink"/>
            <w:rFonts w:ascii="Source Sans Pro" w:hAnsi="Source Sans Pro"/>
            <w:sz w:val="20"/>
            <w:lang w:val="en-GB"/>
          </w:rPr>
          <w:t>http://hdl.handle.net/11356/1748</w:t>
        </w:r>
      </w:hyperlink>
      <w:r w:rsidRPr="00452978">
        <w:rPr>
          <w:lang w:val="en-GB"/>
        </w:rPr>
        <w:t xml:space="preserve"> for the </w:t>
      </w:r>
      <w:r w:rsidRPr="00452978">
        <w:rPr>
          <w:i/>
          <w:iCs/>
          <w:lang w:val="en-GB"/>
        </w:rPr>
        <w:t>siParl 3.0</w:t>
      </w:r>
      <w:r w:rsidRPr="00452978">
        <w:rPr>
          <w:lang w:val="en-GB"/>
        </w:rPr>
        <w:t xml:space="preserve"> </w:t>
      </w:r>
      <w:r w:rsidR="00620413" w:rsidRPr="00452978">
        <w:rPr>
          <w:lang w:val="en-GB"/>
        </w:rPr>
        <w:t xml:space="preserve">(Pančur et al., 2022) </w:t>
      </w:r>
      <w:r w:rsidRPr="00452978">
        <w:rPr>
          <w:lang w:val="en-GB"/>
        </w:rPr>
        <w:t>corpus.</w:t>
      </w:r>
      <w:r w:rsidR="006C73B6" w:rsidRPr="00452978">
        <w:rPr>
          <w:rStyle w:val="FootnoteReference"/>
          <w:lang w:val="en-GB"/>
        </w:rPr>
        <w:footnoteReference w:id="2"/>
      </w:r>
    </w:p>
    <w:p w14:paraId="2548C499" w14:textId="0F247D1C" w:rsidR="00773EF5" w:rsidRPr="00452978" w:rsidRDefault="005F0370" w:rsidP="001E3B51">
      <w:pPr>
        <w:pStyle w:val="Heading2"/>
      </w:pPr>
      <w:r w:rsidRPr="00452978">
        <w:t xml:space="preserve">Footnotes, </w:t>
      </w:r>
      <w:r w:rsidR="003F2E6A">
        <w:t>O</w:t>
      </w:r>
      <w:r w:rsidRPr="00452978">
        <w:t xml:space="preserve">missions, and </w:t>
      </w:r>
      <w:r w:rsidR="003F2E6A">
        <w:t>L</w:t>
      </w:r>
      <w:r w:rsidRPr="00452978">
        <w:t xml:space="preserve">onger </w:t>
      </w:r>
      <w:r w:rsidR="003F2E6A">
        <w:t>Q</w:t>
      </w:r>
      <w:r w:rsidRPr="00452978">
        <w:t>uotations</w:t>
      </w:r>
    </w:p>
    <w:p w14:paraId="66411EF5" w14:textId="502217BD" w:rsidR="003A3F29" w:rsidRPr="00452978" w:rsidRDefault="003A3F29" w:rsidP="003A3F29">
      <w:pPr>
        <w:rPr>
          <w:lang w:val="en-GB"/>
        </w:rPr>
      </w:pPr>
      <w:r w:rsidRPr="00452978">
        <w:rPr>
          <w:lang w:val="en-GB"/>
        </w:rPr>
        <w:t>Footnote numbers are placed after punctuation marks</w:t>
      </w:r>
      <w:r w:rsidR="00583740">
        <w:rPr>
          <w:lang w:val="en-GB"/>
        </w:rPr>
        <w:t>,</w:t>
      </w:r>
      <w:r w:rsidRPr="00452978">
        <w:rPr>
          <w:rStyle w:val="FootnoteReference"/>
          <w:lang w:val="en-GB"/>
        </w:rPr>
        <w:footnoteReference w:id="3"/>
      </w:r>
      <w:r w:rsidRPr="00452978">
        <w:rPr>
          <w:lang w:val="en-GB"/>
        </w:rPr>
        <w:t xml:space="preserve"> </w:t>
      </w:r>
      <w:r w:rsidR="00583740" w:rsidRPr="00583740">
        <w:rPr>
          <w:lang w:val="en-GB"/>
        </w:rPr>
        <w:t>even in the case of the list of authors at the beginning of the document.</w:t>
      </w:r>
      <w:r w:rsidR="00583740">
        <w:rPr>
          <w:lang w:val="en-GB"/>
        </w:rPr>
        <w:t xml:space="preserve"> </w:t>
      </w:r>
      <w:r w:rsidRPr="00452978">
        <w:rPr>
          <w:lang w:val="en-GB"/>
        </w:rPr>
        <w:t xml:space="preserve">Footnotes should be given at the foot </w:t>
      </w:r>
      <w:r w:rsidRPr="00452978">
        <w:rPr>
          <w:lang w:val="en-GB"/>
        </w:rPr>
        <w:lastRenderedPageBreak/>
        <w:t>of the page and numbered consecutively</w:t>
      </w:r>
      <w:r w:rsidR="00061312" w:rsidRPr="00452978">
        <w:rPr>
          <w:lang w:val="en-GB"/>
        </w:rPr>
        <w:t>, and font</w:t>
      </w:r>
      <w:r w:rsidR="00530B1C" w:rsidRPr="00452978">
        <w:rPr>
          <w:lang w:val="en-GB"/>
        </w:rPr>
        <w:t xml:space="preserve"> size is 8</w:t>
      </w:r>
      <w:r w:rsidRPr="00452978">
        <w:rPr>
          <w:lang w:val="en-GB"/>
        </w:rPr>
        <w:t>. Hyperlinks are active, written in dark grey and not underlined</w:t>
      </w:r>
      <w:r w:rsidR="00530B1C" w:rsidRPr="00452978">
        <w:rPr>
          <w:lang w:val="en-GB"/>
        </w:rPr>
        <w:t>.</w:t>
      </w:r>
      <w:r w:rsidR="00CB095D" w:rsidRPr="00452978">
        <w:rPr>
          <w:lang w:val="en-GB"/>
        </w:rPr>
        <w:t xml:space="preserve"> If the footnote consists of a hyperlink exclusively, there is no </w:t>
      </w:r>
      <w:r w:rsidR="00D407C7" w:rsidRPr="00452978">
        <w:rPr>
          <w:lang w:val="en-GB"/>
        </w:rPr>
        <w:t>full stop at the end.</w:t>
      </w:r>
    </w:p>
    <w:p w14:paraId="7FC183D2" w14:textId="1DB4BBD5" w:rsidR="00C9340F" w:rsidRPr="00452978" w:rsidRDefault="003A3F29" w:rsidP="003A3F29">
      <w:pPr>
        <w:rPr>
          <w:lang w:val="en-GB"/>
        </w:rPr>
      </w:pPr>
      <w:r w:rsidRPr="00452978">
        <w:rPr>
          <w:lang w:val="en-GB"/>
        </w:rPr>
        <w:t>For omissions in quotations</w:t>
      </w:r>
      <w:r w:rsidR="00452978">
        <w:rPr>
          <w:lang w:val="en-GB"/>
        </w:rPr>
        <w:t>,</w:t>
      </w:r>
      <w:r w:rsidRPr="00452978">
        <w:rPr>
          <w:lang w:val="en-GB"/>
        </w:rPr>
        <w:t xml:space="preserve"> </w:t>
      </w:r>
      <w:r w:rsidR="00452978" w:rsidRPr="00452978">
        <w:rPr>
          <w:lang w:val="en-GB"/>
        </w:rPr>
        <w:t>use square brackets and ellipsis</w:t>
      </w:r>
      <w:r w:rsidRPr="00452978">
        <w:rPr>
          <w:lang w:val="en-GB"/>
        </w:rPr>
        <w:t xml:space="preserve">: </w:t>
      </w:r>
      <w:r w:rsidR="00452978">
        <w:rPr>
          <w:lang w:val="en-GB"/>
        </w:rPr>
        <w:t>[</w:t>
      </w:r>
      <w:r w:rsidRPr="00452978">
        <w:rPr>
          <w:lang w:val="en-GB"/>
        </w:rPr>
        <w:t>...</w:t>
      </w:r>
      <w:r w:rsidR="00452978">
        <w:rPr>
          <w:lang w:val="en-GB"/>
        </w:rPr>
        <w:t>]</w:t>
      </w:r>
      <w:r w:rsidRPr="00452978">
        <w:rPr>
          <w:lang w:val="en-GB"/>
        </w:rPr>
        <w:t xml:space="preserve">. </w:t>
      </w:r>
      <w:r w:rsidR="00163A5E" w:rsidRPr="00452978">
        <w:rPr>
          <w:lang w:val="en-GB"/>
        </w:rPr>
        <w:t>The omission</w:t>
      </w:r>
      <w:r w:rsidRPr="00452978">
        <w:rPr>
          <w:lang w:val="en-GB"/>
        </w:rPr>
        <w:t xml:space="preserve"> symbol is not needed at the beginning or at the end of the quotation. </w:t>
      </w:r>
      <w:r w:rsidR="00163A5E" w:rsidRPr="00452978">
        <w:rPr>
          <w:lang w:val="en-GB"/>
        </w:rPr>
        <w:t>L</w:t>
      </w:r>
      <w:r w:rsidRPr="00452978">
        <w:rPr>
          <w:lang w:val="en-GB"/>
        </w:rPr>
        <w:t>onger quotations (more than</w:t>
      </w:r>
      <w:r w:rsidR="0026725A" w:rsidRPr="00452978">
        <w:rPr>
          <w:lang w:val="en-GB"/>
        </w:rPr>
        <w:t xml:space="preserve"> three</w:t>
      </w:r>
      <w:r w:rsidRPr="00452978">
        <w:rPr>
          <w:lang w:val="en-GB"/>
        </w:rPr>
        <w:t xml:space="preserve"> lines in length) should be set out as a separate paragraph, size 9pt, </w:t>
      </w:r>
      <w:r w:rsidR="00C83D05" w:rsidRPr="00452978">
        <w:rPr>
          <w:lang w:val="en-GB"/>
        </w:rPr>
        <w:t xml:space="preserve">indent </w:t>
      </w:r>
      <w:r w:rsidR="0017634D" w:rsidRPr="00452978">
        <w:rPr>
          <w:lang w:val="en-GB"/>
        </w:rPr>
        <w:t>0.63</w:t>
      </w:r>
      <w:r w:rsidRPr="00452978">
        <w:rPr>
          <w:lang w:val="en-GB"/>
        </w:rPr>
        <w:t xml:space="preserve"> </w:t>
      </w:r>
      <w:r w:rsidR="00C83D05" w:rsidRPr="00452978">
        <w:rPr>
          <w:lang w:val="en-GB"/>
        </w:rPr>
        <w:t>to the left</w:t>
      </w:r>
      <w:r w:rsidRPr="00452978">
        <w:rPr>
          <w:lang w:val="en-GB"/>
        </w:rPr>
        <w:t>, justified, without any quotation marks. There is no empty line before or after the paragraph containing a longer quotation. Example:</w:t>
      </w:r>
    </w:p>
    <w:p w14:paraId="7B0C458E" w14:textId="75DED161" w:rsidR="00EE3B49" w:rsidRPr="00452978" w:rsidRDefault="00EE2C91" w:rsidP="006962E0">
      <w:pPr>
        <w:pStyle w:val="Longcitation-Daljinavedek"/>
        <w:rPr>
          <w:lang w:val="en-GB"/>
        </w:rPr>
      </w:pPr>
      <w:r w:rsidRPr="00452978">
        <w:rPr>
          <w:lang w:val="en-GB"/>
        </w:rPr>
        <w:t>Da se je Ramovš zavzel za vpeljavo teh oblik – četudi pogojno – v oficielni pravopis, pa je bila posledica njegovega novega, samostojnega študija slovenskega jezika, pri katerem je odkril takoimenovani kratki nedoločnik kot prastaro, še predtrubarsko varianto dolgega nedoločnika</w:t>
      </w:r>
      <w:r w:rsidR="00D05493" w:rsidRPr="00452978">
        <w:rPr>
          <w:lang w:val="en-GB"/>
        </w:rPr>
        <w:t xml:space="preserve"> (Vodušek, 19</w:t>
      </w:r>
      <w:r w:rsidR="00290354" w:rsidRPr="00452978">
        <w:rPr>
          <w:lang w:val="en-GB"/>
        </w:rPr>
        <w:t xml:space="preserve">59, </w:t>
      </w:r>
      <w:r w:rsidR="00E3427D" w:rsidRPr="00452978">
        <w:rPr>
          <w:lang w:val="en-GB"/>
        </w:rPr>
        <w:t>pp</w:t>
      </w:r>
      <w:r w:rsidR="00290354" w:rsidRPr="00452978">
        <w:rPr>
          <w:lang w:val="en-GB"/>
        </w:rPr>
        <w:t>. 198</w:t>
      </w:r>
      <w:r w:rsidR="00D05493" w:rsidRPr="00452978">
        <w:rPr>
          <w:lang w:val="en-GB"/>
        </w:rPr>
        <w:t>)</w:t>
      </w:r>
      <w:r w:rsidRPr="00452978">
        <w:rPr>
          <w:lang w:val="en-GB"/>
        </w:rPr>
        <w:t>.</w:t>
      </w:r>
    </w:p>
    <w:p w14:paraId="62D63A2F" w14:textId="2EB6F2C9" w:rsidR="00452978" w:rsidRPr="00452978" w:rsidRDefault="00452978" w:rsidP="00452978">
      <w:pPr>
        <w:rPr>
          <w:lang w:val="en-GB"/>
        </w:rPr>
      </w:pPr>
      <w:r w:rsidRPr="00452978">
        <w:rPr>
          <w:lang w:val="en-GB"/>
        </w:rPr>
        <w:t xml:space="preserve">Quotation marks should be double. For instance, Biber claims that </w:t>
      </w:r>
      <w:r>
        <w:rPr>
          <w:lang w:val="en-GB"/>
        </w:rPr>
        <w:t>“</w:t>
      </w:r>
      <w:r w:rsidRPr="00452978">
        <w:rPr>
          <w:lang w:val="en-GB"/>
        </w:rPr>
        <w:t>language use has come to be recognized as an important aspect of linguistic study</w:t>
      </w:r>
      <w:r>
        <w:rPr>
          <w:lang w:val="en-GB"/>
        </w:rPr>
        <w:t>”</w:t>
      </w:r>
      <w:r w:rsidRPr="00452978">
        <w:rPr>
          <w:lang w:val="en-GB"/>
        </w:rPr>
        <w:t xml:space="preserve"> </w:t>
      </w:r>
      <w:r>
        <w:rPr>
          <w:lang w:val="en-GB"/>
        </w:rPr>
        <w:t xml:space="preserve">(1996, p. 171). </w:t>
      </w:r>
      <w:r w:rsidRPr="00452978">
        <w:rPr>
          <w:lang w:val="en-GB"/>
        </w:rPr>
        <w:t>However, if the sentence does not end with a citation, then the period must precede the closing quotation marks.</w:t>
      </w:r>
    </w:p>
    <w:p w14:paraId="20D556EB" w14:textId="26E9FBB8" w:rsidR="00542E98" w:rsidRPr="00452978" w:rsidRDefault="00CA2948" w:rsidP="005F6692">
      <w:pPr>
        <w:pStyle w:val="Heading2"/>
      </w:pPr>
      <w:r w:rsidRPr="00452978">
        <w:t>Tables and Figures</w:t>
      </w:r>
    </w:p>
    <w:p w14:paraId="51CD7A38" w14:textId="75984D8C" w:rsidR="008B3DCC" w:rsidRPr="008B3DCC" w:rsidRDefault="00316CE5" w:rsidP="008B3DCC">
      <w:pPr>
        <w:pStyle w:val="Heading3"/>
      </w:pPr>
      <w:r w:rsidRPr="00452978">
        <w:t>NUMBERING AND CAPTIONING OF TABLES AND FIGURES</w:t>
      </w:r>
    </w:p>
    <w:p w14:paraId="584CC642" w14:textId="36B67A8E" w:rsidR="0039371C" w:rsidRDefault="008E27A8" w:rsidP="006962E0">
      <w:pPr>
        <w:rPr>
          <w:lang w:val="en-GB"/>
        </w:rPr>
      </w:pPr>
      <w:r w:rsidRPr="00452978">
        <w:rPr>
          <w:lang w:val="en-GB"/>
        </w:rPr>
        <w:t xml:space="preserve">Tables and </w:t>
      </w:r>
      <w:r w:rsidR="00583740">
        <w:rPr>
          <w:lang w:val="en-GB"/>
        </w:rPr>
        <w:t>f</w:t>
      </w:r>
      <w:r w:rsidRPr="00452978">
        <w:rPr>
          <w:lang w:val="en-GB"/>
        </w:rPr>
        <w:t>igures should be numbered consecutively. In the text, reference</w:t>
      </w:r>
      <w:r w:rsidR="00DD0EDB" w:rsidRPr="00452978">
        <w:rPr>
          <w:lang w:val="en-GB"/>
        </w:rPr>
        <w:t>s</w:t>
      </w:r>
      <w:r w:rsidRPr="00452978">
        <w:rPr>
          <w:lang w:val="en-GB"/>
        </w:rPr>
        <w:t xml:space="preserve"> to </w:t>
      </w:r>
      <w:r w:rsidR="00583740">
        <w:rPr>
          <w:lang w:val="en-GB"/>
        </w:rPr>
        <w:t>t</w:t>
      </w:r>
      <w:r w:rsidR="00AD54BC" w:rsidRPr="00452978">
        <w:rPr>
          <w:lang w:val="en-GB"/>
        </w:rPr>
        <w:t xml:space="preserve">ables and </w:t>
      </w:r>
      <w:r w:rsidR="00583740">
        <w:rPr>
          <w:lang w:val="en-GB"/>
        </w:rPr>
        <w:t>f</w:t>
      </w:r>
      <w:r w:rsidR="00AD54BC" w:rsidRPr="00452978">
        <w:rPr>
          <w:lang w:val="en-GB"/>
        </w:rPr>
        <w:t>igures should be capitalised (e.g. in Table 1</w:t>
      </w:r>
      <w:r w:rsidR="00EE7EC1" w:rsidRPr="00452978">
        <w:rPr>
          <w:lang w:val="en-GB"/>
        </w:rPr>
        <w:t>,</w:t>
      </w:r>
      <w:r w:rsidR="00AD54BC" w:rsidRPr="00452978">
        <w:rPr>
          <w:lang w:val="en-GB"/>
        </w:rPr>
        <w:t xml:space="preserve"> we show …). </w:t>
      </w:r>
      <w:r w:rsidRPr="00452978">
        <w:rPr>
          <w:lang w:val="en-GB"/>
        </w:rPr>
        <w:t>T</w:t>
      </w:r>
      <w:r w:rsidR="009D1FD7">
        <w:rPr>
          <w:lang w:val="en-GB"/>
        </w:rPr>
        <w:t>he t</w:t>
      </w:r>
      <w:r w:rsidRPr="00452978">
        <w:rPr>
          <w:lang w:val="en-GB"/>
        </w:rPr>
        <w:t>able/</w:t>
      </w:r>
      <w:r w:rsidR="009D1FD7">
        <w:rPr>
          <w:lang w:val="en-GB"/>
        </w:rPr>
        <w:t>f</w:t>
      </w:r>
      <w:r w:rsidRPr="00452978">
        <w:rPr>
          <w:lang w:val="en-GB"/>
        </w:rPr>
        <w:t xml:space="preserve">igure caption should be placed </w:t>
      </w:r>
      <w:r w:rsidR="00AD54BC" w:rsidRPr="00452978">
        <w:rPr>
          <w:lang w:val="en-GB"/>
        </w:rPr>
        <w:t>above</w:t>
      </w:r>
      <w:r w:rsidRPr="00452978">
        <w:rPr>
          <w:lang w:val="en-GB"/>
        </w:rPr>
        <w:t xml:space="preserve"> the table/figure</w:t>
      </w:r>
      <w:r w:rsidR="00583740">
        <w:rPr>
          <w:lang w:val="en-GB"/>
        </w:rPr>
        <w:t xml:space="preserve"> and </w:t>
      </w:r>
      <w:r w:rsidR="001F6DFC" w:rsidRPr="00452978">
        <w:rPr>
          <w:lang w:val="en-GB"/>
        </w:rPr>
        <w:t xml:space="preserve">end with a full stop. The </w:t>
      </w:r>
      <w:r w:rsidRPr="00452978">
        <w:rPr>
          <w:lang w:val="en-GB"/>
        </w:rPr>
        <w:t xml:space="preserve">font size </w:t>
      </w:r>
      <w:r w:rsidR="001F6DFC" w:rsidRPr="00452978">
        <w:rPr>
          <w:lang w:val="en-GB"/>
        </w:rPr>
        <w:t xml:space="preserve">is </w:t>
      </w:r>
      <w:r w:rsidRPr="00452978">
        <w:rPr>
          <w:lang w:val="en-GB"/>
        </w:rPr>
        <w:t>9pt</w:t>
      </w:r>
      <w:r w:rsidR="007C3107" w:rsidRPr="00452978">
        <w:rPr>
          <w:lang w:val="en-GB"/>
        </w:rPr>
        <w:t>, t</w:t>
      </w:r>
      <w:r w:rsidRPr="00452978">
        <w:rPr>
          <w:lang w:val="en-GB"/>
        </w:rPr>
        <w:t xml:space="preserve">he line spacing </w:t>
      </w:r>
      <w:r w:rsidR="007C3107" w:rsidRPr="00452978">
        <w:rPr>
          <w:lang w:val="en-GB"/>
        </w:rPr>
        <w:t xml:space="preserve">above is 12pt and </w:t>
      </w:r>
      <w:r w:rsidRPr="00452978">
        <w:rPr>
          <w:lang w:val="en-GB"/>
        </w:rPr>
        <w:t xml:space="preserve">below </w:t>
      </w:r>
      <w:r w:rsidR="00282B96" w:rsidRPr="00452978">
        <w:rPr>
          <w:lang w:val="en-GB"/>
        </w:rPr>
        <w:t>0</w:t>
      </w:r>
      <w:r w:rsidR="007C3107" w:rsidRPr="00452978">
        <w:rPr>
          <w:lang w:val="en-GB"/>
        </w:rPr>
        <w:t xml:space="preserve">pt. </w:t>
      </w:r>
      <w:r w:rsidR="0042036A" w:rsidRPr="00452978">
        <w:rPr>
          <w:lang w:val="en-GB"/>
        </w:rPr>
        <w:t xml:space="preserve">In the tables, </w:t>
      </w:r>
      <w:r w:rsidR="004E2441" w:rsidRPr="00452978">
        <w:rPr>
          <w:lang w:val="en-GB"/>
        </w:rPr>
        <w:t xml:space="preserve">columns with </w:t>
      </w:r>
      <w:r w:rsidR="0042036A" w:rsidRPr="00452978">
        <w:rPr>
          <w:lang w:val="en-GB"/>
        </w:rPr>
        <w:t xml:space="preserve">text </w:t>
      </w:r>
      <w:r w:rsidR="004E2441" w:rsidRPr="00452978">
        <w:rPr>
          <w:lang w:val="en-GB"/>
        </w:rPr>
        <w:t>are</w:t>
      </w:r>
      <w:r w:rsidR="0042036A" w:rsidRPr="00452978">
        <w:rPr>
          <w:lang w:val="en-GB"/>
        </w:rPr>
        <w:t xml:space="preserve"> left-aligned and</w:t>
      </w:r>
      <w:r w:rsidR="004E2441" w:rsidRPr="00452978">
        <w:rPr>
          <w:lang w:val="en-GB"/>
        </w:rPr>
        <w:t xml:space="preserve"> </w:t>
      </w:r>
      <w:r w:rsidR="00583740">
        <w:rPr>
          <w:lang w:val="en-GB"/>
        </w:rPr>
        <w:t>c</w:t>
      </w:r>
      <w:r w:rsidR="004E2441" w:rsidRPr="00452978">
        <w:rPr>
          <w:lang w:val="en-GB"/>
        </w:rPr>
        <w:t>olumns with</w:t>
      </w:r>
      <w:r w:rsidR="0042036A" w:rsidRPr="00452978">
        <w:rPr>
          <w:lang w:val="en-GB"/>
        </w:rPr>
        <w:t xml:space="preserve"> </w:t>
      </w:r>
      <w:r w:rsidR="004E2441" w:rsidRPr="00452978">
        <w:rPr>
          <w:lang w:val="en-GB"/>
        </w:rPr>
        <w:t>numerical values are right-aligned.</w:t>
      </w:r>
      <w:r w:rsidR="006874F6" w:rsidRPr="00452978">
        <w:rPr>
          <w:lang w:val="en-GB"/>
        </w:rPr>
        <w:t xml:space="preserve"> </w:t>
      </w:r>
      <w:r w:rsidR="00086D62" w:rsidRPr="00452978">
        <w:rPr>
          <w:lang w:val="en-GB"/>
        </w:rPr>
        <w:t>If needed, w</w:t>
      </w:r>
      <w:r w:rsidR="0030685D" w:rsidRPr="00452978">
        <w:rPr>
          <w:lang w:val="en-GB"/>
        </w:rPr>
        <w:t xml:space="preserve">e use a </w:t>
      </w:r>
      <w:r w:rsidR="002F76F8" w:rsidRPr="00452978">
        <w:rPr>
          <w:lang w:val="en-GB"/>
        </w:rPr>
        <w:t xml:space="preserve">comma </w:t>
      </w:r>
      <w:r w:rsidR="0030685D" w:rsidRPr="00452978">
        <w:rPr>
          <w:lang w:val="en-GB"/>
        </w:rPr>
        <w:t xml:space="preserve">to separate thousands and a </w:t>
      </w:r>
      <w:r w:rsidR="002F76F8" w:rsidRPr="00452978">
        <w:rPr>
          <w:lang w:val="en-GB"/>
        </w:rPr>
        <w:t>period</w:t>
      </w:r>
      <w:r w:rsidR="0030685D" w:rsidRPr="00452978">
        <w:rPr>
          <w:lang w:val="en-GB"/>
        </w:rPr>
        <w:t xml:space="preserve"> for decimals.</w:t>
      </w:r>
    </w:p>
    <w:p w14:paraId="07E6D391" w14:textId="77777777" w:rsidR="009D1FD7" w:rsidRPr="00452978" w:rsidRDefault="009D1FD7" w:rsidP="009D1FD7">
      <w:pPr>
        <w:pStyle w:val="TableFigurecaption-Naslovtabele"/>
      </w:pPr>
      <w:r w:rsidRPr="00452978">
        <w:t xml:space="preserve">Table </w:t>
      </w:r>
      <w:r w:rsidRPr="00452978">
        <w:fldChar w:fldCharType="begin"/>
      </w:r>
      <w:r w:rsidRPr="00452978">
        <w:instrText xml:space="preserve"> SEQ Tabela \* ARABIC </w:instrText>
      </w:r>
      <w:r w:rsidRPr="00452978">
        <w:fldChar w:fldCharType="separate"/>
      </w:r>
      <w:r>
        <w:rPr>
          <w:noProof/>
        </w:rPr>
        <w:t>1</w:t>
      </w:r>
      <w:r w:rsidRPr="00452978">
        <w:rPr>
          <w:noProof/>
        </w:rPr>
        <w:fldChar w:fldCharType="end"/>
      </w:r>
      <w:r w:rsidRPr="00452978">
        <w:rPr>
          <w:noProof/>
        </w:rPr>
        <w:t>:</w:t>
      </w:r>
      <w:r w:rsidRPr="00452978">
        <w:t xml:space="preserve"> Caption.</w:t>
      </w:r>
    </w:p>
    <w:tbl>
      <w:tblPr>
        <w:tblStyle w:val="TableClassic1"/>
        <w:tblW w:w="6974" w:type="dxa"/>
        <w:tblBorders>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1701"/>
        <w:gridCol w:w="1985"/>
        <w:gridCol w:w="3288"/>
      </w:tblGrid>
      <w:tr w:rsidR="009D1FD7" w:rsidRPr="00452978" w14:paraId="733DC2AB" w14:textId="77777777" w:rsidTr="00A253D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tcBorders>
          </w:tcPr>
          <w:p w14:paraId="3D4F22F0" w14:textId="77777777" w:rsidR="009D1FD7" w:rsidRPr="00452978" w:rsidRDefault="009D1FD7" w:rsidP="00A253D0">
            <w:pPr>
              <w:pStyle w:val="Tabletext-Besedilotabele"/>
              <w:rPr>
                <w:lang w:val="en-GB"/>
              </w:rPr>
            </w:pPr>
            <w:r w:rsidRPr="00452978">
              <w:rPr>
                <w:lang w:val="en-GB"/>
              </w:rPr>
              <w:t>Column 1</w:t>
            </w:r>
          </w:p>
        </w:tc>
        <w:tc>
          <w:tcPr>
            <w:tcW w:w="1985" w:type="dxa"/>
            <w:tcBorders>
              <w:top w:val="single" w:sz="4" w:space="0" w:color="auto"/>
              <w:right w:val="single" w:sz="4" w:space="0" w:color="auto"/>
            </w:tcBorders>
          </w:tcPr>
          <w:p w14:paraId="1FFC330C" w14:textId="77777777" w:rsidR="009D1FD7" w:rsidRPr="00452978" w:rsidRDefault="009D1FD7" w:rsidP="00A253D0">
            <w:pPr>
              <w:pStyle w:val="Tabletext-Besedilotabele"/>
              <w:cnfStyle w:val="100000000000" w:firstRow="1" w:lastRow="0" w:firstColumn="0" w:lastColumn="0" w:oddVBand="0" w:evenVBand="0" w:oddHBand="0" w:evenHBand="0" w:firstRowFirstColumn="0" w:firstRowLastColumn="0" w:lastRowFirstColumn="0" w:lastRowLastColumn="0"/>
              <w:rPr>
                <w:lang w:val="en-GB"/>
              </w:rPr>
            </w:pPr>
            <w:r w:rsidRPr="00452978">
              <w:rPr>
                <w:lang w:val="en-GB"/>
              </w:rPr>
              <w:t>Column 2</w:t>
            </w:r>
          </w:p>
        </w:tc>
        <w:tc>
          <w:tcPr>
            <w:tcW w:w="3288" w:type="dxa"/>
            <w:tcBorders>
              <w:top w:val="single" w:sz="4" w:space="0" w:color="auto"/>
              <w:left w:val="single" w:sz="4" w:space="0" w:color="auto"/>
            </w:tcBorders>
          </w:tcPr>
          <w:p w14:paraId="293F0F61" w14:textId="77777777" w:rsidR="009D1FD7" w:rsidRPr="00452978" w:rsidRDefault="009D1FD7" w:rsidP="00A253D0">
            <w:pPr>
              <w:pStyle w:val="Tabletext-Besedilotabele"/>
              <w:jc w:val="right"/>
              <w:cnfStyle w:val="100000000000" w:firstRow="1" w:lastRow="0" w:firstColumn="0" w:lastColumn="0" w:oddVBand="0" w:evenVBand="0" w:oddHBand="0" w:evenHBand="0" w:firstRowFirstColumn="0" w:firstRowLastColumn="0" w:lastRowFirstColumn="0" w:lastRowLastColumn="0"/>
              <w:rPr>
                <w:lang w:val="en-GB"/>
              </w:rPr>
            </w:pPr>
            <w:r w:rsidRPr="00452978">
              <w:rPr>
                <w:lang w:val="en-GB"/>
              </w:rPr>
              <w:t>Column 3 – numerical values</w:t>
            </w:r>
          </w:p>
        </w:tc>
      </w:tr>
      <w:tr w:rsidR="009D1FD7" w:rsidRPr="00452978" w14:paraId="7CFEA658" w14:textId="77777777" w:rsidTr="00A253D0">
        <w:trPr>
          <w:trHeight w:val="20"/>
        </w:trPr>
        <w:tc>
          <w:tcPr>
            <w:cnfStyle w:val="001000000000" w:firstRow="0" w:lastRow="0" w:firstColumn="1" w:lastColumn="0" w:oddVBand="0" w:evenVBand="0" w:oddHBand="0" w:evenHBand="0" w:firstRowFirstColumn="0" w:firstRowLastColumn="0" w:lastRowFirstColumn="0" w:lastRowLastColumn="0"/>
            <w:tcW w:w="1701" w:type="dxa"/>
            <w:tcBorders>
              <w:top w:val="single" w:sz="6" w:space="0" w:color="000000"/>
              <w:bottom w:val="nil"/>
            </w:tcBorders>
            <w:vAlign w:val="center"/>
          </w:tcPr>
          <w:p w14:paraId="2362106F" w14:textId="77777777" w:rsidR="009D1FD7" w:rsidRPr="00452978" w:rsidRDefault="009D1FD7" w:rsidP="00A253D0">
            <w:pPr>
              <w:pStyle w:val="Tabletext-Besedilotabele"/>
              <w:rPr>
                <w:lang w:val="en-GB"/>
              </w:rPr>
            </w:pPr>
            <w:r w:rsidRPr="00452978">
              <w:rPr>
                <w:lang w:val="en-GB"/>
              </w:rPr>
              <w:t>Row one</w:t>
            </w:r>
          </w:p>
        </w:tc>
        <w:tc>
          <w:tcPr>
            <w:tcW w:w="1985" w:type="dxa"/>
            <w:tcBorders>
              <w:top w:val="single" w:sz="6" w:space="0" w:color="000000"/>
              <w:bottom w:val="nil"/>
              <w:right w:val="single" w:sz="4" w:space="0" w:color="auto"/>
            </w:tcBorders>
            <w:vAlign w:val="center"/>
          </w:tcPr>
          <w:p w14:paraId="041D44F9" w14:textId="77777777" w:rsidR="009D1FD7" w:rsidRPr="00452978" w:rsidRDefault="009D1FD7" w:rsidP="00A253D0">
            <w:pPr>
              <w:pStyle w:val="Tabletext-Besedilotabele"/>
              <w:cnfStyle w:val="000000000000" w:firstRow="0" w:lastRow="0" w:firstColumn="0" w:lastColumn="0" w:oddVBand="0" w:evenVBand="0" w:oddHBand="0" w:evenHBand="0" w:firstRowFirstColumn="0" w:firstRowLastColumn="0" w:lastRowFirstColumn="0" w:lastRowLastColumn="0"/>
              <w:rPr>
                <w:lang w:val="en-GB"/>
              </w:rPr>
            </w:pPr>
            <w:r w:rsidRPr="00452978">
              <w:rPr>
                <w:lang w:val="en-GB"/>
              </w:rPr>
              <w:t>Table text</w:t>
            </w:r>
          </w:p>
        </w:tc>
        <w:tc>
          <w:tcPr>
            <w:tcW w:w="3288" w:type="dxa"/>
            <w:tcBorders>
              <w:top w:val="single" w:sz="6" w:space="0" w:color="000000"/>
              <w:left w:val="single" w:sz="4" w:space="0" w:color="auto"/>
              <w:bottom w:val="nil"/>
            </w:tcBorders>
          </w:tcPr>
          <w:p w14:paraId="71EBC558" w14:textId="77777777" w:rsidR="009D1FD7" w:rsidRPr="00452978" w:rsidRDefault="009D1FD7" w:rsidP="00A253D0">
            <w:pPr>
              <w:pStyle w:val="Tabletext-Besedilotabele"/>
              <w:jc w:val="right"/>
              <w:cnfStyle w:val="000000000000" w:firstRow="0" w:lastRow="0" w:firstColumn="0" w:lastColumn="0" w:oddVBand="0" w:evenVBand="0" w:oddHBand="0" w:evenHBand="0" w:firstRowFirstColumn="0" w:firstRowLastColumn="0" w:lastRowFirstColumn="0" w:lastRowLastColumn="0"/>
              <w:rPr>
                <w:lang w:val="en-GB"/>
              </w:rPr>
            </w:pPr>
            <w:r w:rsidRPr="00452978">
              <w:rPr>
                <w:lang w:val="en-GB"/>
              </w:rPr>
              <w:t>1,900.12</w:t>
            </w:r>
          </w:p>
        </w:tc>
      </w:tr>
      <w:tr w:rsidR="009D1FD7" w:rsidRPr="00452978" w14:paraId="342E439D" w14:textId="77777777" w:rsidTr="00A253D0">
        <w:trPr>
          <w:trHeight w:val="2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auto"/>
            </w:tcBorders>
            <w:vAlign w:val="center"/>
          </w:tcPr>
          <w:p w14:paraId="50407507" w14:textId="77777777" w:rsidR="009D1FD7" w:rsidRPr="00452978" w:rsidRDefault="009D1FD7" w:rsidP="00A253D0">
            <w:pPr>
              <w:pStyle w:val="Tabletext-Besedilotabele"/>
              <w:rPr>
                <w:lang w:val="en-GB"/>
              </w:rPr>
            </w:pPr>
            <w:r w:rsidRPr="00452978">
              <w:rPr>
                <w:lang w:val="en-GB"/>
              </w:rPr>
              <w:t>Row two</w:t>
            </w:r>
          </w:p>
        </w:tc>
        <w:tc>
          <w:tcPr>
            <w:tcW w:w="1985" w:type="dxa"/>
            <w:tcBorders>
              <w:top w:val="nil"/>
              <w:bottom w:val="single" w:sz="4" w:space="0" w:color="auto"/>
              <w:right w:val="single" w:sz="4" w:space="0" w:color="auto"/>
            </w:tcBorders>
            <w:vAlign w:val="center"/>
          </w:tcPr>
          <w:p w14:paraId="53D67F82" w14:textId="77777777" w:rsidR="009D1FD7" w:rsidRPr="00452978" w:rsidRDefault="009D1FD7" w:rsidP="00A253D0">
            <w:pPr>
              <w:pStyle w:val="Tabletext-Besedilotabele"/>
              <w:cnfStyle w:val="000000000000" w:firstRow="0" w:lastRow="0" w:firstColumn="0" w:lastColumn="0" w:oddVBand="0" w:evenVBand="0" w:oddHBand="0" w:evenHBand="0" w:firstRowFirstColumn="0" w:firstRowLastColumn="0" w:lastRowFirstColumn="0" w:lastRowLastColumn="0"/>
              <w:rPr>
                <w:lang w:val="en-GB"/>
              </w:rPr>
            </w:pPr>
            <w:r w:rsidRPr="00452978">
              <w:rPr>
                <w:lang w:val="en-GB"/>
              </w:rPr>
              <w:t>Table text</w:t>
            </w:r>
          </w:p>
        </w:tc>
        <w:tc>
          <w:tcPr>
            <w:tcW w:w="3288" w:type="dxa"/>
            <w:tcBorders>
              <w:top w:val="nil"/>
              <w:left w:val="single" w:sz="4" w:space="0" w:color="auto"/>
              <w:bottom w:val="single" w:sz="4" w:space="0" w:color="auto"/>
            </w:tcBorders>
          </w:tcPr>
          <w:p w14:paraId="66E682A1" w14:textId="77777777" w:rsidR="009D1FD7" w:rsidRPr="00452978" w:rsidRDefault="009D1FD7" w:rsidP="00A253D0">
            <w:pPr>
              <w:pStyle w:val="Tabletext-Besedilotabele"/>
              <w:jc w:val="right"/>
              <w:cnfStyle w:val="000000000000" w:firstRow="0" w:lastRow="0" w:firstColumn="0" w:lastColumn="0" w:oddVBand="0" w:evenVBand="0" w:oddHBand="0" w:evenHBand="0" w:firstRowFirstColumn="0" w:firstRowLastColumn="0" w:lastRowFirstColumn="0" w:lastRowLastColumn="0"/>
              <w:rPr>
                <w:lang w:val="en-GB"/>
              </w:rPr>
            </w:pPr>
            <w:r w:rsidRPr="00452978">
              <w:rPr>
                <w:lang w:val="en-GB"/>
              </w:rPr>
              <w:t>13,934.34</w:t>
            </w:r>
          </w:p>
        </w:tc>
      </w:tr>
    </w:tbl>
    <w:p w14:paraId="0E28736A" w14:textId="13657972" w:rsidR="00771D12" w:rsidRDefault="00771D12" w:rsidP="00771D12"/>
    <w:p w14:paraId="7D2F2864" w14:textId="604A73CD" w:rsidR="00B634BD" w:rsidRDefault="00B634BD" w:rsidP="00D007ED">
      <w:pPr>
        <w:pStyle w:val="TableFigurecaption-Naslovtabele"/>
      </w:pPr>
      <w:r>
        <w:lastRenderedPageBreak/>
        <w:t xml:space="preserve">Figure 1: </w:t>
      </w:r>
      <w:r w:rsidRPr="00B634BD">
        <w:t>The caption should always be placed above the figure. It should also always end with a full stop.</w:t>
      </w:r>
    </w:p>
    <w:p w14:paraId="03831965" w14:textId="194E54B3" w:rsidR="00B634BD" w:rsidRPr="00B634BD" w:rsidRDefault="008A6219" w:rsidP="00B75B51">
      <w:pPr>
        <w:pStyle w:val="Caption-NapisSlo20"/>
        <w:spacing w:before="0" w:after="0"/>
        <w:jc w:val="center"/>
      </w:pPr>
      <w:r>
        <w:rPr>
          <w:noProof/>
        </w:rPr>
        <w:drawing>
          <wp:inline distT="0" distB="0" distL="0" distR="0" wp14:anchorId="4104518E" wp14:editId="3B722E35">
            <wp:extent cx="2094137" cy="1397000"/>
            <wp:effectExtent l="0" t="0" r="1905" b="0"/>
            <wp:docPr id="335664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62519" cy="1442617"/>
                    </a:xfrm>
                    <a:prstGeom prst="rect">
                      <a:avLst/>
                    </a:prstGeom>
                    <a:noFill/>
                    <a:ln>
                      <a:noFill/>
                    </a:ln>
                  </pic:spPr>
                </pic:pic>
              </a:graphicData>
            </a:graphic>
          </wp:inline>
        </w:drawing>
      </w:r>
    </w:p>
    <w:p w14:paraId="0279D5F6" w14:textId="11387275" w:rsidR="00BB092E" w:rsidRDefault="00BB092E" w:rsidP="0031671D">
      <w:pPr>
        <w:pStyle w:val="FigureNote-Opombaksliki"/>
      </w:pPr>
      <w:r w:rsidRPr="0013396B">
        <w:rPr>
          <w:i/>
          <w:iCs/>
        </w:rPr>
        <w:t>Note</w:t>
      </w:r>
      <w:r w:rsidRPr="0013396B">
        <w:t>. From Lava [Photograph], by Denali National Park and Preserve, 2013, Flickr</w:t>
      </w:r>
      <w:r w:rsidR="009D1FD7">
        <w:t xml:space="preserve"> </w:t>
      </w:r>
      <w:r w:rsidRPr="0013396B">
        <w:t>(</w:t>
      </w:r>
      <w:hyperlink r:id="rId23" w:tgtFrame="_blank" w:history="1">
        <w:r w:rsidR="0031671D" w:rsidRPr="00B5069F">
          <w:rPr>
            <w:rStyle w:val="Hyperlink"/>
            <w:rFonts w:ascii="Source Sans Pro" w:hAnsi="Source Sans Pro"/>
            <w:sz w:val="18"/>
          </w:rPr>
          <w:t>https://www.flickr.com/photos/denalinps/8639280606/</w:t>
        </w:r>
      </w:hyperlink>
      <w:r w:rsidRPr="0013396B">
        <w:t>). CC BY 2.0.</w:t>
      </w:r>
    </w:p>
    <w:p w14:paraId="17D9CFAE" w14:textId="1FF421B6" w:rsidR="00742A88" w:rsidRPr="00742A88" w:rsidRDefault="00742A88" w:rsidP="00742A88">
      <w:pPr>
        <w:pStyle w:val="Heading3"/>
      </w:pPr>
      <w:r w:rsidRPr="00742A88">
        <w:t>Referencing Figures that Require Attribution</w:t>
      </w:r>
    </w:p>
    <w:p w14:paraId="27CE903C" w14:textId="419AAEB1" w:rsidR="0013396B" w:rsidRDefault="0013396B" w:rsidP="0013396B">
      <w:pPr>
        <w:rPr>
          <w:lang w:val="en-GB"/>
        </w:rPr>
      </w:pPr>
      <w:r w:rsidRPr="00675C9C">
        <w:rPr>
          <w:lang w:val="en-GB"/>
        </w:rPr>
        <w:t xml:space="preserve">For images that require attribution, as in Figure 1, provide a reference as well. </w:t>
      </w:r>
      <w:r w:rsidRPr="0031671D">
        <w:rPr>
          <w:lang w:val="en-GB"/>
        </w:rPr>
        <w:t xml:space="preserve">According to APA </w:t>
      </w:r>
      <w:r w:rsidR="00742A88" w:rsidRPr="0031671D">
        <w:rPr>
          <w:lang w:val="en-GB"/>
        </w:rPr>
        <w:t xml:space="preserve">Style </w:t>
      </w:r>
      <w:r w:rsidRPr="0031671D">
        <w:rPr>
          <w:lang w:val="en-GB"/>
        </w:rPr>
        <w:t>guidelines</w:t>
      </w:r>
      <w:r w:rsidR="00B35387" w:rsidRPr="0031671D">
        <w:rPr>
          <w:lang w:val="en-GB"/>
        </w:rPr>
        <w:t xml:space="preserve"> (</w:t>
      </w:r>
      <w:r w:rsidR="0031671D" w:rsidRPr="0031671D">
        <w:rPr>
          <w:lang w:val="en-GB"/>
        </w:rPr>
        <w:t>“Clip Art or Stock Image References”, 2020</w:t>
      </w:r>
      <w:r w:rsidR="00B35387" w:rsidRPr="0031671D">
        <w:rPr>
          <w:lang w:val="en-GB"/>
        </w:rPr>
        <w:t>)</w:t>
      </w:r>
      <w:r w:rsidRPr="0031671D">
        <w:rPr>
          <w:lang w:val="en-GB"/>
        </w:rPr>
        <w:t xml:space="preserve">, </w:t>
      </w:r>
      <w:r w:rsidR="00555EB4" w:rsidRPr="00555EB4">
        <w:rPr>
          <w:lang w:val="en-GB"/>
        </w:rPr>
        <w:t>a</w:t>
      </w:r>
      <w:r w:rsidR="00555EB4" w:rsidRPr="00555EB4">
        <w:t xml:space="preserve"> copyright attribution </w:t>
      </w:r>
      <w:r w:rsidR="00555EB4">
        <w:t xml:space="preserve">should be provided </w:t>
      </w:r>
      <w:r w:rsidR="00555EB4" w:rsidRPr="00555EB4">
        <w:t>in the figure note</w:t>
      </w:r>
      <w:r w:rsidR="00555EB4">
        <w:t xml:space="preserve"> below the image – this is used in place of an in-text citation. </w:t>
      </w:r>
      <w:r w:rsidR="00555EB4" w:rsidRPr="006A533D">
        <w:rPr>
          <w:highlight w:val="yellow"/>
          <w:lang w:val="en-GB"/>
        </w:rPr>
        <w:t xml:space="preserve"> </w:t>
      </w:r>
    </w:p>
    <w:p w14:paraId="5010645A" w14:textId="06FB192C" w:rsidR="0052503C" w:rsidRPr="00B35387" w:rsidRDefault="0052503C" w:rsidP="0013396B">
      <w:pPr>
        <w:rPr>
          <w:lang w:val="en-GB"/>
        </w:rPr>
      </w:pPr>
      <w:r w:rsidRPr="00555EB4">
        <w:rPr>
          <w:lang w:val="en-GB"/>
        </w:rPr>
        <w:t xml:space="preserve">The copyright attribution consists of </w:t>
      </w:r>
      <w:r w:rsidRPr="00B35387">
        <w:rPr>
          <w:lang w:val="en-GB"/>
        </w:rPr>
        <w:t xml:space="preserve">the following elements: </w:t>
      </w:r>
      <w:r w:rsidRPr="00555EB4">
        <w:rPr>
          <w:lang w:val="en-GB"/>
        </w:rPr>
        <w:t xml:space="preserve">title, </w:t>
      </w:r>
      <w:r w:rsidR="00675C9C" w:rsidRPr="00B35387">
        <w:rPr>
          <w:lang w:val="en-GB"/>
        </w:rPr>
        <w:t xml:space="preserve">description in brackets, </w:t>
      </w:r>
      <w:r w:rsidRPr="00555EB4">
        <w:rPr>
          <w:lang w:val="en-GB"/>
        </w:rPr>
        <w:t xml:space="preserve">author, </w:t>
      </w:r>
      <w:r w:rsidRPr="00B35387">
        <w:rPr>
          <w:lang w:val="en-GB"/>
        </w:rPr>
        <w:t>year of publication</w:t>
      </w:r>
      <w:r w:rsidRPr="00555EB4">
        <w:rPr>
          <w:lang w:val="en-GB"/>
        </w:rPr>
        <w:t xml:space="preserve">, </w:t>
      </w:r>
      <w:r w:rsidR="00675C9C" w:rsidRPr="00B35387">
        <w:rPr>
          <w:lang w:val="en-GB"/>
        </w:rPr>
        <w:t>source (web</w:t>
      </w:r>
      <w:r w:rsidRPr="00555EB4">
        <w:rPr>
          <w:lang w:val="en-GB"/>
        </w:rPr>
        <w:t>site name</w:t>
      </w:r>
      <w:r w:rsidR="00675C9C" w:rsidRPr="00B35387">
        <w:rPr>
          <w:lang w:val="en-GB"/>
        </w:rPr>
        <w:t xml:space="preserve"> and </w:t>
      </w:r>
      <w:r w:rsidRPr="00555EB4">
        <w:rPr>
          <w:lang w:val="en-GB"/>
        </w:rPr>
        <w:t xml:space="preserve">URL), followed by the name of the </w:t>
      </w:r>
      <w:r w:rsidR="00675C9C" w:rsidRPr="00B35387">
        <w:rPr>
          <w:lang w:val="en-GB"/>
        </w:rPr>
        <w:t>l</w:t>
      </w:r>
      <w:r w:rsidRPr="00555EB4">
        <w:rPr>
          <w:lang w:val="en-GB"/>
        </w:rPr>
        <w:t>icen</w:t>
      </w:r>
      <w:r w:rsidR="00675C9C" w:rsidRPr="00B35387">
        <w:rPr>
          <w:lang w:val="en-GB"/>
        </w:rPr>
        <w:t>c</w:t>
      </w:r>
      <w:r w:rsidRPr="00555EB4">
        <w:rPr>
          <w:lang w:val="en-GB"/>
        </w:rPr>
        <w:t>e</w:t>
      </w:r>
      <w:r w:rsidR="00675C9C" w:rsidRPr="00B35387">
        <w:rPr>
          <w:lang w:val="en-GB"/>
        </w:rPr>
        <w:t xml:space="preserve"> (</w:t>
      </w:r>
      <w:r w:rsidR="00B35387">
        <w:rPr>
          <w:lang w:val="en-GB"/>
        </w:rPr>
        <w:t>“</w:t>
      </w:r>
      <w:r w:rsidR="000A0A58" w:rsidRPr="00B35387">
        <w:rPr>
          <w:lang w:val="en-GB"/>
        </w:rPr>
        <w:t>Clip Art or Stock Image References</w:t>
      </w:r>
      <w:r w:rsidR="00B35387">
        <w:rPr>
          <w:lang w:val="en-GB"/>
        </w:rPr>
        <w:t>”</w:t>
      </w:r>
      <w:r w:rsidR="000A0A58" w:rsidRPr="00B35387">
        <w:rPr>
          <w:lang w:val="en-GB"/>
        </w:rPr>
        <w:t>, 2020</w:t>
      </w:r>
      <w:r w:rsidR="00675C9C" w:rsidRPr="00B35387">
        <w:rPr>
          <w:lang w:val="en-GB"/>
        </w:rPr>
        <w:t>)</w:t>
      </w:r>
      <w:r w:rsidRPr="00555EB4">
        <w:rPr>
          <w:lang w:val="en-GB"/>
        </w:rPr>
        <w:t>.</w:t>
      </w:r>
    </w:p>
    <w:p w14:paraId="62B43B02" w14:textId="156E0516" w:rsidR="00742A88" w:rsidRPr="00B35387" w:rsidRDefault="00742A88" w:rsidP="00555EB4">
      <w:pPr>
        <w:rPr>
          <w:lang w:val="en-GB"/>
        </w:rPr>
      </w:pPr>
      <w:r w:rsidRPr="00B35387">
        <w:rPr>
          <w:lang w:val="en-GB"/>
        </w:rPr>
        <w:t xml:space="preserve">Also include </w:t>
      </w:r>
      <w:r w:rsidR="00675C9C" w:rsidRPr="00B35387">
        <w:rPr>
          <w:lang w:val="en-GB"/>
        </w:rPr>
        <w:t xml:space="preserve">an </w:t>
      </w:r>
      <w:r w:rsidRPr="00B35387">
        <w:rPr>
          <w:lang w:val="en-GB"/>
        </w:rPr>
        <w:t>image reference in the reference list. The reference list entry for the image consists of the same elements as the copyright attribution in the figure note</w:t>
      </w:r>
      <w:r w:rsidR="00295390" w:rsidRPr="00B35387">
        <w:rPr>
          <w:lang w:val="en-GB"/>
        </w:rPr>
        <w:t xml:space="preserve"> </w:t>
      </w:r>
      <w:r w:rsidR="00675C9C" w:rsidRPr="00B35387">
        <w:rPr>
          <w:lang w:val="en-GB"/>
        </w:rPr>
        <w:t>(</w:t>
      </w:r>
      <w:r w:rsidR="00295390" w:rsidRPr="00B35387">
        <w:rPr>
          <w:lang w:val="en-GB"/>
        </w:rPr>
        <w:t xml:space="preserve">except for </w:t>
      </w:r>
      <w:r w:rsidR="00675C9C" w:rsidRPr="00B35387">
        <w:rPr>
          <w:lang w:val="en-GB"/>
        </w:rPr>
        <w:t xml:space="preserve">the </w:t>
      </w:r>
      <w:r w:rsidR="00295390" w:rsidRPr="00B35387">
        <w:rPr>
          <w:lang w:val="en-GB"/>
        </w:rPr>
        <w:t>licen</w:t>
      </w:r>
      <w:r w:rsidR="00675C9C" w:rsidRPr="00B35387">
        <w:rPr>
          <w:lang w:val="en-GB"/>
        </w:rPr>
        <w:t>c</w:t>
      </w:r>
      <w:r w:rsidR="00295390" w:rsidRPr="00B35387">
        <w:rPr>
          <w:lang w:val="en-GB"/>
        </w:rPr>
        <w:t>e)</w:t>
      </w:r>
      <w:r w:rsidR="00675C9C" w:rsidRPr="00B35387">
        <w:rPr>
          <w:lang w:val="en-GB"/>
        </w:rPr>
        <w:t>,</w:t>
      </w:r>
      <w:r w:rsidR="00295390" w:rsidRPr="00B35387">
        <w:rPr>
          <w:lang w:val="en-GB"/>
        </w:rPr>
        <w:t xml:space="preserve"> </w:t>
      </w:r>
      <w:r w:rsidR="00675C9C" w:rsidRPr="00B35387">
        <w:rPr>
          <w:lang w:val="en-GB"/>
        </w:rPr>
        <w:t xml:space="preserve">but </w:t>
      </w:r>
      <w:r w:rsidR="00295390" w:rsidRPr="00B35387">
        <w:rPr>
          <w:lang w:val="en-GB"/>
        </w:rPr>
        <w:t xml:space="preserve">in a different order: “author, year of publication, title, description in brackets, and source (usually the name of the website and the URL)” </w:t>
      </w:r>
      <w:r w:rsidR="000A0A58" w:rsidRPr="00B35387">
        <w:rPr>
          <w:lang w:val="en-GB"/>
        </w:rPr>
        <w:t>(</w:t>
      </w:r>
      <w:r w:rsidR="00B35387">
        <w:rPr>
          <w:lang w:val="en-GB"/>
        </w:rPr>
        <w:t>“</w:t>
      </w:r>
      <w:r w:rsidR="000A0A58" w:rsidRPr="00B35387">
        <w:rPr>
          <w:lang w:val="en-GB"/>
        </w:rPr>
        <w:t>Clip Art or Stock Image References</w:t>
      </w:r>
      <w:r w:rsidR="00B35387">
        <w:rPr>
          <w:lang w:val="en-GB"/>
        </w:rPr>
        <w:t>”</w:t>
      </w:r>
      <w:r w:rsidR="000A0A58" w:rsidRPr="00B35387">
        <w:rPr>
          <w:lang w:val="en-GB"/>
        </w:rPr>
        <w:t>, 2020)</w:t>
      </w:r>
      <w:r w:rsidR="00295390" w:rsidRPr="00B35387">
        <w:rPr>
          <w:lang w:val="en-GB"/>
        </w:rPr>
        <w:t>.</w:t>
      </w:r>
    </w:p>
    <w:p w14:paraId="7F342BF4" w14:textId="4D9D586C" w:rsidR="00675C9C" w:rsidRPr="00555EB4" w:rsidRDefault="00675C9C" w:rsidP="00555EB4">
      <w:pPr>
        <w:rPr>
          <w:lang w:val="en-GB"/>
        </w:rPr>
      </w:pPr>
      <w:r w:rsidRPr="00B35387">
        <w:rPr>
          <w:lang w:val="en-GB"/>
        </w:rPr>
        <w:t>“</w:t>
      </w:r>
      <w:r w:rsidRPr="00555EB4">
        <w:rPr>
          <w:lang w:val="en-GB"/>
        </w:rPr>
        <w:t>In a presentation, the figure number and title are optional but the note containing the copyright attribution is required</w:t>
      </w:r>
      <w:r w:rsidRPr="00B35387">
        <w:rPr>
          <w:lang w:val="en-GB"/>
        </w:rPr>
        <w:t xml:space="preserve">” </w:t>
      </w:r>
      <w:r w:rsidR="000A0A58" w:rsidRPr="00B35387">
        <w:rPr>
          <w:lang w:val="en-GB"/>
        </w:rPr>
        <w:t>(</w:t>
      </w:r>
      <w:r w:rsidR="00B35387">
        <w:rPr>
          <w:lang w:val="en-GB"/>
        </w:rPr>
        <w:t>“</w:t>
      </w:r>
      <w:r w:rsidR="000A0A58" w:rsidRPr="00B35387">
        <w:rPr>
          <w:lang w:val="en-GB"/>
        </w:rPr>
        <w:t>Clip Art or Stock Image References</w:t>
      </w:r>
      <w:r w:rsidR="00B35387">
        <w:rPr>
          <w:lang w:val="en-GB"/>
        </w:rPr>
        <w:t>”</w:t>
      </w:r>
      <w:r w:rsidR="000A0A58" w:rsidRPr="00B35387">
        <w:rPr>
          <w:lang w:val="en-GB"/>
        </w:rPr>
        <w:t>, 2020)</w:t>
      </w:r>
      <w:r w:rsidR="008407D5">
        <w:rPr>
          <w:lang w:val="en-GB"/>
        </w:rPr>
        <w:t>.</w:t>
      </w:r>
    </w:p>
    <w:p w14:paraId="339287C7" w14:textId="3E31CC30" w:rsidR="000A5521" w:rsidRPr="00452978" w:rsidRDefault="00E8174F" w:rsidP="001E3B51">
      <w:pPr>
        <w:pStyle w:val="Heading2"/>
      </w:pPr>
      <w:r w:rsidRPr="001E3B51">
        <w:t>Special</w:t>
      </w:r>
      <w:r w:rsidRPr="00452978">
        <w:t xml:space="preserve"> </w:t>
      </w:r>
      <w:r w:rsidR="003F2E6A">
        <w:t>F</w:t>
      </w:r>
      <w:r w:rsidRPr="00452978">
        <w:t>ormatting</w:t>
      </w:r>
    </w:p>
    <w:p w14:paraId="176FAE12" w14:textId="04988C83" w:rsidR="000A5521" w:rsidRPr="00452978" w:rsidRDefault="006C709F" w:rsidP="006962E0">
      <w:pPr>
        <w:rPr>
          <w:lang w:val="en-GB"/>
        </w:rPr>
      </w:pPr>
      <w:r w:rsidRPr="00452978">
        <w:rPr>
          <w:lang w:val="en-GB"/>
        </w:rPr>
        <w:t>The suggested style for bulleted paragraphs is the following:</w:t>
      </w:r>
    </w:p>
    <w:p w14:paraId="327594AC" w14:textId="31EF96B9" w:rsidR="00504C40" w:rsidRPr="00452978" w:rsidRDefault="00704B3D" w:rsidP="00C7322A">
      <w:pPr>
        <w:pStyle w:val="List-ListaSlo20"/>
        <w:ind w:left="527" w:hanging="357"/>
        <w:rPr>
          <w:lang w:val="en-GB"/>
        </w:rPr>
      </w:pPr>
      <w:r w:rsidRPr="00452978">
        <w:rPr>
          <w:lang w:val="en-GB"/>
        </w:rPr>
        <w:t>list</w:t>
      </w:r>
      <w:r w:rsidR="00504C40" w:rsidRPr="00452978">
        <w:rPr>
          <w:lang w:val="en-GB"/>
        </w:rPr>
        <w:t xml:space="preserve">, </w:t>
      </w:r>
      <w:r w:rsidRPr="00452978">
        <w:rPr>
          <w:lang w:val="en-GB"/>
        </w:rPr>
        <w:t>element</w:t>
      </w:r>
      <w:r w:rsidR="00504C40" w:rsidRPr="00452978">
        <w:rPr>
          <w:lang w:val="en-GB"/>
        </w:rPr>
        <w:t xml:space="preserve"> 1;</w:t>
      </w:r>
    </w:p>
    <w:p w14:paraId="7D0BD7CC" w14:textId="131A2D4B" w:rsidR="000B7AED" w:rsidRPr="00452978" w:rsidRDefault="00704B3D" w:rsidP="00C7322A">
      <w:pPr>
        <w:pStyle w:val="List-ListaSlo20"/>
        <w:ind w:left="527" w:hanging="357"/>
        <w:rPr>
          <w:lang w:val="en-GB"/>
        </w:rPr>
      </w:pPr>
      <w:r w:rsidRPr="00452978">
        <w:rPr>
          <w:lang w:val="en-GB"/>
        </w:rPr>
        <w:t>list</w:t>
      </w:r>
      <w:r w:rsidR="00504C40" w:rsidRPr="00452978">
        <w:rPr>
          <w:lang w:val="en-GB"/>
        </w:rPr>
        <w:t xml:space="preserve">, </w:t>
      </w:r>
      <w:r w:rsidRPr="00452978">
        <w:rPr>
          <w:lang w:val="en-GB"/>
        </w:rPr>
        <w:t>element</w:t>
      </w:r>
      <w:r w:rsidR="00504C40" w:rsidRPr="00452978">
        <w:rPr>
          <w:lang w:val="en-GB"/>
        </w:rPr>
        <w:t xml:space="preserve"> 2</w:t>
      </w:r>
      <w:r w:rsidR="00E3165E" w:rsidRPr="00452978">
        <w:rPr>
          <w:lang w:val="en-GB"/>
        </w:rPr>
        <w:t>.</w:t>
      </w:r>
    </w:p>
    <w:p w14:paraId="70EF4472" w14:textId="4094F171" w:rsidR="0071011B" w:rsidRDefault="0006006B" w:rsidP="006962E0">
      <w:pPr>
        <w:rPr>
          <w:rFonts w:cs="Courier New"/>
          <w:iCs/>
          <w:lang w:val="en-GB"/>
        </w:rPr>
      </w:pPr>
      <w:r w:rsidRPr="00452978">
        <w:rPr>
          <w:rFonts w:cs="Courier New"/>
          <w:iCs/>
          <w:lang w:val="en-GB"/>
        </w:rPr>
        <w:t xml:space="preserve">For XML documents or programme code, other fonts can also be used, e.g. </w:t>
      </w:r>
      <w:r w:rsidRPr="00452978">
        <w:rPr>
          <w:rFonts w:cs="Courier New"/>
          <w:i/>
          <w:lang w:val="en-GB"/>
        </w:rPr>
        <w:t xml:space="preserve">Courier </w:t>
      </w:r>
      <w:r w:rsidRPr="00452978">
        <w:rPr>
          <w:rFonts w:cs="Courier New"/>
          <w:i/>
          <w:lang w:val="en-GB"/>
        </w:rPr>
        <w:lastRenderedPageBreak/>
        <w:t>New</w:t>
      </w:r>
      <w:r w:rsidRPr="00452978">
        <w:rPr>
          <w:rFonts w:cs="Courier New"/>
          <w:iCs/>
          <w:lang w:val="en-GB"/>
        </w:rPr>
        <w:t>.</w:t>
      </w:r>
    </w:p>
    <w:p w14:paraId="111CBB66" w14:textId="6D5CEB43" w:rsidR="005462FB" w:rsidRDefault="005462FB" w:rsidP="00565EFE">
      <w:pPr>
        <w:pStyle w:val="Heading1"/>
        <w:rPr>
          <w:lang w:val="en-GB"/>
        </w:rPr>
      </w:pPr>
      <w:r>
        <w:rPr>
          <w:lang w:val="en-GB"/>
        </w:rPr>
        <w:t>Spelling</w:t>
      </w:r>
    </w:p>
    <w:p w14:paraId="262B7C63" w14:textId="2B691C63" w:rsidR="005462FB" w:rsidRDefault="005462FB" w:rsidP="006962E0">
      <w:pPr>
        <w:rPr>
          <w:rFonts w:cs="Courier New"/>
          <w:iCs/>
          <w:lang w:val="en-GB"/>
        </w:rPr>
      </w:pPr>
      <w:r w:rsidRPr="005462FB">
        <w:rPr>
          <w:rFonts w:cs="Courier New"/>
          <w:iCs/>
          <w:lang w:val="en-GB"/>
        </w:rPr>
        <w:t>Use British English spelling, which involves rules like the following:</w:t>
      </w:r>
    </w:p>
    <w:p w14:paraId="3F5EC4FD" w14:textId="49170F8A" w:rsidR="00565EFE" w:rsidRPr="00565EFE" w:rsidRDefault="00565EFE" w:rsidP="00565EFE">
      <w:pPr>
        <w:pStyle w:val="ListParagraph"/>
        <w:numPr>
          <w:ilvl w:val="0"/>
          <w:numId w:val="22"/>
        </w:numPr>
        <w:rPr>
          <w:rFonts w:cs="Courier New"/>
          <w:iCs/>
          <w:lang w:val="en-GB"/>
        </w:rPr>
      </w:pPr>
      <w:r w:rsidRPr="00565EFE">
        <w:rPr>
          <w:rFonts w:cs="Courier New"/>
          <w:iCs/>
          <w:lang w:val="en-GB"/>
        </w:rPr>
        <w:t xml:space="preserve">verbs like </w:t>
      </w:r>
      <w:r w:rsidRPr="00565EFE">
        <w:rPr>
          <w:rFonts w:cs="Courier New"/>
          <w:i/>
          <w:lang w:val="en-GB"/>
        </w:rPr>
        <w:t>analyse</w:t>
      </w:r>
      <w:r w:rsidRPr="00565EFE">
        <w:rPr>
          <w:rFonts w:cs="Courier New"/>
          <w:iCs/>
          <w:lang w:val="en-GB"/>
        </w:rPr>
        <w:t xml:space="preserve"> and </w:t>
      </w:r>
      <w:r w:rsidRPr="00565EFE">
        <w:rPr>
          <w:rFonts w:cs="Courier New"/>
          <w:i/>
          <w:lang w:val="en-GB"/>
        </w:rPr>
        <w:t>realise</w:t>
      </w:r>
      <w:r w:rsidRPr="00565EFE">
        <w:rPr>
          <w:rFonts w:cs="Courier New"/>
          <w:iCs/>
          <w:lang w:val="en-GB"/>
        </w:rPr>
        <w:t xml:space="preserve"> should end in </w:t>
      </w:r>
      <w:r w:rsidRPr="00565EFE">
        <w:rPr>
          <w:rFonts w:cs="Courier New"/>
          <w:i/>
          <w:lang w:val="en-GB"/>
        </w:rPr>
        <w:t>-se</w:t>
      </w:r>
      <w:r w:rsidRPr="00565EFE">
        <w:rPr>
          <w:rFonts w:cs="Courier New"/>
          <w:iCs/>
          <w:lang w:val="en-GB"/>
        </w:rPr>
        <w:t xml:space="preserve"> rather than </w:t>
      </w:r>
      <w:r w:rsidRPr="00565EFE">
        <w:rPr>
          <w:rFonts w:cs="Courier New"/>
          <w:i/>
          <w:lang w:val="en-GB"/>
        </w:rPr>
        <w:t>-ze</w:t>
      </w:r>
      <w:r w:rsidRPr="00565EFE">
        <w:rPr>
          <w:rFonts w:cs="Courier New"/>
          <w:iCs/>
          <w:lang w:val="en-GB"/>
        </w:rPr>
        <w:t>;</w:t>
      </w:r>
    </w:p>
    <w:p w14:paraId="31B7FFB2" w14:textId="1C792599" w:rsidR="00565EFE" w:rsidRPr="00565EFE" w:rsidRDefault="00565EFE" w:rsidP="00565EFE">
      <w:pPr>
        <w:pStyle w:val="ListParagraph"/>
        <w:numPr>
          <w:ilvl w:val="0"/>
          <w:numId w:val="22"/>
        </w:numPr>
        <w:rPr>
          <w:rFonts w:cs="Courier New"/>
          <w:iCs/>
          <w:lang w:val="en-GB"/>
        </w:rPr>
      </w:pPr>
      <w:r w:rsidRPr="00565EFE">
        <w:rPr>
          <w:rFonts w:cs="Courier New"/>
          <w:iCs/>
          <w:lang w:val="en-GB"/>
        </w:rPr>
        <w:t xml:space="preserve">nouns like </w:t>
      </w:r>
      <w:r w:rsidRPr="00565EFE">
        <w:rPr>
          <w:rFonts w:cs="Courier New"/>
          <w:i/>
          <w:lang w:val="en-GB"/>
        </w:rPr>
        <w:t>colour</w:t>
      </w:r>
      <w:r w:rsidRPr="00565EFE">
        <w:rPr>
          <w:rFonts w:cs="Courier New"/>
          <w:iCs/>
          <w:lang w:val="en-GB"/>
        </w:rPr>
        <w:t xml:space="preserve"> should end in </w:t>
      </w:r>
      <w:r w:rsidRPr="00565EFE">
        <w:rPr>
          <w:rFonts w:cs="Courier New"/>
          <w:i/>
          <w:lang w:val="en-GB"/>
        </w:rPr>
        <w:t>-our</w:t>
      </w:r>
      <w:r w:rsidRPr="00565EFE">
        <w:rPr>
          <w:rFonts w:cs="Courier New"/>
          <w:iCs/>
          <w:lang w:val="en-GB"/>
        </w:rPr>
        <w:t xml:space="preserve"> rather than </w:t>
      </w:r>
      <w:r w:rsidRPr="00565EFE">
        <w:rPr>
          <w:rFonts w:cs="Courier New"/>
          <w:i/>
          <w:lang w:val="en-GB"/>
        </w:rPr>
        <w:t>-or</w:t>
      </w:r>
      <w:r w:rsidRPr="00565EFE">
        <w:rPr>
          <w:rFonts w:cs="Courier New"/>
          <w:iCs/>
          <w:lang w:val="en-GB"/>
        </w:rPr>
        <w:t>;</w:t>
      </w:r>
    </w:p>
    <w:p w14:paraId="7AD9102D" w14:textId="2EF9F4DA" w:rsidR="00565EFE" w:rsidRPr="00565EFE" w:rsidRDefault="00565EFE" w:rsidP="00565EFE">
      <w:pPr>
        <w:pStyle w:val="ListParagraph"/>
        <w:numPr>
          <w:ilvl w:val="0"/>
          <w:numId w:val="22"/>
        </w:numPr>
        <w:rPr>
          <w:rFonts w:cs="Courier New"/>
          <w:iCs/>
          <w:lang w:val="en-GB"/>
        </w:rPr>
      </w:pPr>
      <w:r w:rsidRPr="00565EFE">
        <w:rPr>
          <w:rFonts w:cs="Courier New"/>
          <w:iCs/>
          <w:lang w:val="en-GB"/>
        </w:rPr>
        <w:t xml:space="preserve">verbs (and derived nouns) ending in a vowel letter immediately followed by the letter </w:t>
      </w:r>
      <w:r w:rsidRPr="00565EFE">
        <w:rPr>
          <w:rFonts w:cs="Courier New"/>
          <w:i/>
          <w:lang w:val="en-GB"/>
        </w:rPr>
        <w:t>l</w:t>
      </w:r>
      <w:r w:rsidRPr="00565EFE">
        <w:rPr>
          <w:rFonts w:cs="Courier New"/>
          <w:iCs/>
          <w:lang w:val="en-GB"/>
        </w:rPr>
        <w:t xml:space="preserve"> should always double the </w:t>
      </w:r>
      <w:r w:rsidRPr="00565EFE">
        <w:rPr>
          <w:rFonts w:cs="Courier New"/>
          <w:i/>
          <w:lang w:val="en-GB"/>
        </w:rPr>
        <w:t>l</w:t>
      </w:r>
      <w:r w:rsidRPr="00565EFE">
        <w:rPr>
          <w:rFonts w:cs="Courier New"/>
          <w:iCs/>
          <w:lang w:val="en-GB"/>
        </w:rPr>
        <w:t xml:space="preserve">, like </w:t>
      </w:r>
      <w:r w:rsidRPr="00565EFE">
        <w:rPr>
          <w:rFonts w:cs="Courier New"/>
          <w:i/>
          <w:lang w:val="en-GB"/>
        </w:rPr>
        <w:t>modelling</w:t>
      </w:r>
      <w:r w:rsidRPr="00565EFE">
        <w:rPr>
          <w:rFonts w:cs="Courier New"/>
          <w:iCs/>
          <w:lang w:val="en-GB"/>
        </w:rPr>
        <w:t xml:space="preserve"> and </w:t>
      </w:r>
      <w:r w:rsidRPr="00565EFE">
        <w:rPr>
          <w:rFonts w:cs="Courier New"/>
          <w:i/>
          <w:lang w:val="en-GB"/>
        </w:rPr>
        <w:t>modelled</w:t>
      </w:r>
      <w:r w:rsidRPr="00565EFE">
        <w:rPr>
          <w:rFonts w:cs="Courier New"/>
          <w:iCs/>
          <w:lang w:val="en-GB"/>
        </w:rPr>
        <w:t>;</w:t>
      </w:r>
    </w:p>
    <w:p w14:paraId="228CC957" w14:textId="52F5D877" w:rsidR="005462FB" w:rsidRPr="00565EFE" w:rsidRDefault="00565EFE" w:rsidP="00565EFE">
      <w:pPr>
        <w:pStyle w:val="ListParagraph"/>
        <w:numPr>
          <w:ilvl w:val="0"/>
          <w:numId w:val="22"/>
        </w:numPr>
        <w:rPr>
          <w:rFonts w:cs="Courier New"/>
          <w:iCs/>
          <w:lang w:val="en-GB"/>
        </w:rPr>
      </w:pPr>
      <w:r w:rsidRPr="00565EFE">
        <w:rPr>
          <w:rFonts w:cs="Courier New"/>
          <w:iCs/>
          <w:lang w:val="en-GB"/>
        </w:rPr>
        <w:t xml:space="preserve">the noun is </w:t>
      </w:r>
      <w:r w:rsidRPr="00565EFE">
        <w:rPr>
          <w:rFonts w:cs="Courier New"/>
          <w:i/>
          <w:lang w:val="en-GB"/>
        </w:rPr>
        <w:t>licence</w:t>
      </w:r>
      <w:r w:rsidRPr="00565EFE">
        <w:rPr>
          <w:rFonts w:cs="Courier New"/>
          <w:iCs/>
          <w:lang w:val="en-GB"/>
        </w:rPr>
        <w:t xml:space="preserve"> whereas the verb is </w:t>
      </w:r>
      <w:r w:rsidRPr="00565EFE">
        <w:rPr>
          <w:rFonts w:cs="Courier New"/>
          <w:i/>
          <w:lang w:val="en-GB"/>
        </w:rPr>
        <w:t>(to) license</w:t>
      </w:r>
      <w:r w:rsidRPr="00565EFE">
        <w:rPr>
          <w:rFonts w:cs="Courier New"/>
          <w:iCs/>
          <w:lang w:val="en-GB"/>
        </w:rPr>
        <w:t>.</w:t>
      </w:r>
    </w:p>
    <w:p w14:paraId="4834F580" w14:textId="42E152BE" w:rsidR="008F5125" w:rsidRPr="00B94A2A" w:rsidRDefault="00B51B8D" w:rsidP="00B94A2A">
      <w:pPr>
        <w:pStyle w:val="Acknowledgements-ZahvalaReferences-Literatura"/>
      </w:pPr>
      <w:r w:rsidRPr="00B94A2A">
        <w:t>ACKNOWLEDG</w:t>
      </w:r>
      <w:r w:rsidR="001A5035" w:rsidRPr="00B94A2A">
        <w:t>E</w:t>
      </w:r>
      <w:r w:rsidRPr="00B94A2A">
        <w:t>MENTS</w:t>
      </w:r>
    </w:p>
    <w:p w14:paraId="242F2AFE" w14:textId="5ED6F295" w:rsidR="001A5035" w:rsidRPr="001A5035" w:rsidRDefault="00756088" w:rsidP="006962E0">
      <w:pPr>
        <w:pStyle w:val="Acknowledgmenttext-BesediloZahvale"/>
        <w:rPr>
          <w:rStyle w:val="IntenseEmphasis"/>
          <w:rFonts w:ascii="Source Sans Pro" w:hAnsi="Source Sans Pro"/>
          <w:szCs w:val="20"/>
          <w:lang w:val="en-GB"/>
        </w:rPr>
      </w:pPr>
      <w:r w:rsidRPr="00452978">
        <w:rPr>
          <w:lang w:val="en-GB"/>
        </w:rPr>
        <w:t>Font size for this section is 9pt, line spacing is 1.15.</w:t>
      </w:r>
    </w:p>
    <w:p w14:paraId="4B794AC1" w14:textId="069A14CD" w:rsidR="00C04CE8" w:rsidRPr="00B94A2A" w:rsidRDefault="0092259E" w:rsidP="00B94A2A">
      <w:pPr>
        <w:pStyle w:val="Acknowledgements-ZahvalaReferences-Literatura"/>
      </w:pPr>
      <w:r w:rsidRPr="00B94A2A">
        <w:t>REFERENCES</w:t>
      </w:r>
    </w:p>
    <w:p w14:paraId="47F381DC" w14:textId="7A78CFB1" w:rsidR="003C096A" w:rsidRPr="00452978" w:rsidRDefault="003C096A" w:rsidP="003C096A">
      <w:pPr>
        <w:rPr>
          <w:lang w:val="en-GB"/>
        </w:rPr>
      </w:pPr>
      <w:r w:rsidRPr="00452978">
        <w:rPr>
          <w:lang w:val="en-GB"/>
        </w:rPr>
        <w:t xml:space="preserve">Works cited in the paper have to be listed alphabetically at the end, in the References section. Provide hyperlinks for all works cited that are (also) accessible online. If available, use persistent identifiers (DOIs or Handle URLs).  Hyperlinks that are not </w:t>
      </w:r>
      <w:r w:rsidR="00AB0E66" w:rsidRPr="00452978">
        <w:rPr>
          <w:lang w:val="en-GB"/>
        </w:rPr>
        <w:t>persistent</w:t>
      </w:r>
      <w:r w:rsidRPr="00452978">
        <w:rPr>
          <w:lang w:val="en-GB"/>
        </w:rPr>
        <w:t xml:space="preserve"> identifiers should be provided in the following way: Retrieved January 23, 2012, from </w:t>
      </w:r>
      <w:hyperlink r:id="rId24" w:history="1">
        <w:r w:rsidR="00AB0E66" w:rsidRPr="00452978">
          <w:rPr>
            <w:rStyle w:val="Hyperlink"/>
            <w:rFonts w:ascii="Source Sans Pro" w:hAnsi="Source Sans Pro"/>
            <w:sz w:val="20"/>
            <w:lang w:val="en-GB"/>
          </w:rPr>
          <w:t>http://bos.zrc-sazu.si/sskj.html</w:t>
        </w:r>
      </w:hyperlink>
      <w:r w:rsidRPr="00452978">
        <w:rPr>
          <w:lang w:val="en-GB"/>
        </w:rPr>
        <w:t>. Each entry ends with a period unless it ends with a hyperlink.</w:t>
      </w:r>
    </w:p>
    <w:p w14:paraId="4ED7B87A" w14:textId="200BA17A" w:rsidR="008744FE" w:rsidRPr="00452978" w:rsidRDefault="003C096A" w:rsidP="003C096A">
      <w:pPr>
        <w:rPr>
          <w:lang w:val="en-GB"/>
        </w:rPr>
      </w:pPr>
      <w:r w:rsidRPr="00452978">
        <w:rPr>
          <w:lang w:val="en-GB"/>
        </w:rPr>
        <w:t>Bibliographic entries have hanging indentation by 1 cm. Font size is 9, line spacing is 1.15</w:t>
      </w:r>
      <w:r w:rsidR="005D6D8F" w:rsidRPr="00452978">
        <w:rPr>
          <w:lang w:val="en-GB"/>
        </w:rPr>
        <w:t>,</w:t>
      </w:r>
      <w:r w:rsidRPr="00452978">
        <w:rPr>
          <w:lang w:val="en-GB"/>
        </w:rPr>
        <w:t xml:space="preserve"> and the text is </w:t>
      </w:r>
      <w:r w:rsidR="0092259E" w:rsidRPr="00452978">
        <w:rPr>
          <w:lang w:val="en-GB"/>
        </w:rPr>
        <w:t>justified</w:t>
      </w:r>
      <w:r w:rsidRPr="00452978">
        <w:rPr>
          <w:lang w:val="en-GB"/>
        </w:rPr>
        <w:t>. Spacing between references is 6pt. All the authors should be listed. Examples of  references:</w:t>
      </w:r>
    </w:p>
    <w:p w14:paraId="2EB001E0" w14:textId="1907A8AD" w:rsidR="003D1268" w:rsidRPr="00452978" w:rsidRDefault="0092259E" w:rsidP="00F95C56">
      <w:pPr>
        <w:pStyle w:val="List-ListaSlo20"/>
        <w:ind w:left="527" w:hanging="357"/>
        <w:rPr>
          <w:lang w:val="en-GB"/>
        </w:rPr>
      </w:pPr>
      <w:r w:rsidRPr="00452978">
        <w:rPr>
          <w:lang w:val="en-GB"/>
        </w:rPr>
        <w:t>Books</w:t>
      </w:r>
      <w:r w:rsidR="003D1268" w:rsidRPr="00452978">
        <w:rPr>
          <w:lang w:val="en-GB"/>
        </w:rPr>
        <w:t>:</w:t>
      </w:r>
    </w:p>
    <w:p w14:paraId="3144CAD6" w14:textId="33B335BF" w:rsidR="003D1268" w:rsidRPr="00452978" w:rsidRDefault="003D1268" w:rsidP="006F67E1">
      <w:pPr>
        <w:pStyle w:val="Bibliography-LiteraturaSlo20"/>
        <w:rPr>
          <w:lang w:val="en-GB"/>
        </w:rPr>
      </w:pPr>
      <w:r w:rsidRPr="00452978">
        <w:rPr>
          <w:lang w:val="en-GB"/>
        </w:rPr>
        <w:t>Biber, D., Conrad, S.</w:t>
      </w:r>
      <w:r w:rsidR="00C115BB" w:rsidRPr="00452978">
        <w:rPr>
          <w:lang w:val="en-GB"/>
        </w:rPr>
        <w:t>,</w:t>
      </w:r>
      <w:r w:rsidRPr="00452978">
        <w:rPr>
          <w:lang w:val="en-GB"/>
        </w:rPr>
        <w:t xml:space="preserve"> </w:t>
      </w:r>
      <w:r w:rsidR="00C115BB" w:rsidRPr="00452978">
        <w:rPr>
          <w:lang w:val="en-GB"/>
        </w:rPr>
        <w:t>&amp;</w:t>
      </w:r>
      <w:r w:rsidRPr="00452978">
        <w:rPr>
          <w:lang w:val="en-GB"/>
        </w:rPr>
        <w:t xml:space="preserve"> Reppen, R. </w:t>
      </w:r>
      <w:r w:rsidR="000E2145" w:rsidRPr="00452978">
        <w:rPr>
          <w:lang w:val="en-GB"/>
        </w:rPr>
        <w:t>(</w:t>
      </w:r>
      <w:r w:rsidRPr="00452978">
        <w:rPr>
          <w:lang w:val="en-GB"/>
        </w:rPr>
        <w:t>1998</w:t>
      </w:r>
      <w:r w:rsidR="000E2145" w:rsidRPr="00452978">
        <w:rPr>
          <w:lang w:val="en-GB"/>
        </w:rPr>
        <w:t>).</w:t>
      </w:r>
      <w:r w:rsidRPr="00452978">
        <w:rPr>
          <w:lang w:val="en-GB"/>
        </w:rPr>
        <w:t xml:space="preserve"> </w:t>
      </w:r>
      <w:r w:rsidRPr="00452978">
        <w:rPr>
          <w:i/>
          <w:iCs/>
          <w:lang w:val="en-GB"/>
        </w:rPr>
        <w:t xml:space="preserve">Corpus </w:t>
      </w:r>
      <w:r w:rsidR="000E2145" w:rsidRPr="00452978">
        <w:rPr>
          <w:i/>
          <w:iCs/>
          <w:lang w:val="en-GB"/>
        </w:rPr>
        <w:t>l</w:t>
      </w:r>
      <w:r w:rsidRPr="00452978">
        <w:rPr>
          <w:i/>
          <w:iCs/>
          <w:lang w:val="en-GB"/>
        </w:rPr>
        <w:t xml:space="preserve">inguistics: Investigating </w:t>
      </w:r>
      <w:r w:rsidR="000E2145" w:rsidRPr="00452978">
        <w:rPr>
          <w:i/>
          <w:iCs/>
          <w:lang w:val="en-GB"/>
        </w:rPr>
        <w:t>l</w:t>
      </w:r>
      <w:r w:rsidRPr="00452978">
        <w:rPr>
          <w:i/>
          <w:iCs/>
          <w:lang w:val="en-GB"/>
        </w:rPr>
        <w:t xml:space="preserve">anguage </w:t>
      </w:r>
      <w:r w:rsidR="000E2145" w:rsidRPr="00452978">
        <w:rPr>
          <w:i/>
          <w:iCs/>
          <w:lang w:val="en-GB"/>
        </w:rPr>
        <w:t>s</w:t>
      </w:r>
      <w:r w:rsidRPr="00452978">
        <w:rPr>
          <w:i/>
          <w:iCs/>
          <w:lang w:val="en-GB"/>
        </w:rPr>
        <w:t xml:space="preserve">tructure and </w:t>
      </w:r>
      <w:r w:rsidR="000E2145" w:rsidRPr="00452978">
        <w:rPr>
          <w:i/>
          <w:iCs/>
          <w:lang w:val="en-GB"/>
        </w:rPr>
        <w:t>u</w:t>
      </w:r>
      <w:r w:rsidRPr="00452978">
        <w:rPr>
          <w:i/>
          <w:iCs/>
          <w:lang w:val="en-GB"/>
        </w:rPr>
        <w:t>se.</w:t>
      </w:r>
      <w:r w:rsidRPr="00452978">
        <w:rPr>
          <w:lang w:val="en-GB"/>
        </w:rPr>
        <w:t xml:space="preserve"> Cambridge University Press.</w:t>
      </w:r>
    </w:p>
    <w:p w14:paraId="37265320" w14:textId="6F7971BE" w:rsidR="003D1268" w:rsidRPr="00452978" w:rsidRDefault="003D1268" w:rsidP="006F67E1">
      <w:pPr>
        <w:pStyle w:val="Bibliography-LiteraturaSlo20"/>
        <w:rPr>
          <w:lang w:val="en-GB"/>
        </w:rPr>
      </w:pPr>
      <w:r w:rsidRPr="00452978">
        <w:rPr>
          <w:lang w:val="en-GB"/>
        </w:rPr>
        <w:t xml:space="preserve">Gorjanc, V. </w:t>
      </w:r>
      <w:r w:rsidR="00A53E9A" w:rsidRPr="00452978">
        <w:rPr>
          <w:lang w:val="en-GB"/>
        </w:rPr>
        <w:t>&amp;</w:t>
      </w:r>
      <w:r w:rsidRPr="00452978">
        <w:rPr>
          <w:lang w:val="en-GB"/>
        </w:rPr>
        <w:t xml:space="preserve"> Krek, S. </w:t>
      </w:r>
      <w:r w:rsidR="00FF6383" w:rsidRPr="00452978">
        <w:rPr>
          <w:lang w:val="en-GB"/>
        </w:rPr>
        <w:t>(</w:t>
      </w:r>
      <w:r w:rsidR="00A53E9A" w:rsidRPr="00452978">
        <w:rPr>
          <w:lang w:val="en-GB"/>
        </w:rPr>
        <w:t>Eds</w:t>
      </w:r>
      <w:r w:rsidRPr="00452978">
        <w:rPr>
          <w:lang w:val="en-GB"/>
        </w:rPr>
        <w:t>.</w:t>
      </w:r>
      <w:r w:rsidR="00FF6383" w:rsidRPr="00452978">
        <w:rPr>
          <w:lang w:val="en-GB"/>
        </w:rPr>
        <w:t>).</w:t>
      </w:r>
      <w:r w:rsidRPr="00452978">
        <w:rPr>
          <w:lang w:val="en-GB"/>
        </w:rPr>
        <w:t xml:space="preserve"> </w:t>
      </w:r>
      <w:r w:rsidR="00FF6383" w:rsidRPr="00452978">
        <w:rPr>
          <w:lang w:val="en-GB"/>
        </w:rPr>
        <w:t>(</w:t>
      </w:r>
      <w:r w:rsidRPr="00452978">
        <w:rPr>
          <w:lang w:val="en-GB"/>
        </w:rPr>
        <w:t>2005</w:t>
      </w:r>
      <w:r w:rsidR="00FF6383" w:rsidRPr="00452978">
        <w:rPr>
          <w:lang w:val="en-GB"/>
        </w:rPr>
        <w:t>)</w:t>
      </w:r>
      <w:r w:rsidR="000E2145" w:rsidRPr="00452978">
        <w:rPr>
          <w:lang w:val="en-GB"/>
        </w:rPr>
        <w:t>.</w:t>
      </w:r>
      <w:r w:rsidRPr="00452978">
        <w:rPr>
          <w:lang w:val="en-GB"/>
        </w:rPr>
        <w:t xml:space="preserve"> </w:t>
      </w:r>
      <w:r w:rsidRPr="00452978">
        <w:rPr>
          <w:i/>
          <w:iCs/>
          <w:lang w:val="en-GB"/>
        </w:rPr>
        <w:t>Študije o korpusnem jezikoslovju</w:t>
      </w:r>
      <w:r w:rsidRPr="00452978">
        <w:rPr>
          <w:lang w:val="en-GB"/>
        </w:rPr>
        <w:t>. Krtina.</w:t>
      </w:r>
    </w:p>
    <w:p w14:paraId="544FD53B" w14:textId="416C75CC" w:rsidR="003D1268" w:rsidRPr="00452978" w:rsidRDefault="00E727B2" w:rsidP="00F95C56">
      <w:pPr>
        <w:pStyle w:val="List-ListaSlo20"/>
        <w:ind w:left="527" w:hanging="357"/>
        <w:rPr>
          <w:lang w:val="en-GB"/>
        </w:rPr>
      </w:pPr>
      <w:r w:rsidRPr="00452978">
        <w:rPr>
          <w:lang w:val="en-GB"/>
        </w:rPr>
        <w:t>Articles in edited volumes and conference proceedings:</w:t>
      </w:r>
    </w:p>
    <w:p w14:paraId="152E1E83" w14:textId="05146B48" w:rsidR="007E0F86" w:rsidRDefault="007E0F86" w:rsidP="007E0F86">
      <w:pPr>
        <w:pStyle w:val="Bibliography-LiteraturaSlo20"/>
        <w:rPr>
          <w:lang w:val="en-GB"/>
        </w:rPr>
      </w:pPr>
      <w:r w:rsidRPr="007E0F86">
        <w:rPr>
          <w:lang w:val="en-GB"/>
        </w:rPr>
        <w:t>Krek, S., Arhar Holdt, Š., Erjavec, T., Čibej, J., Repar, A., Gantar, P., Ljubešić, N., Kosem, I., &amp; Dobrovoljc, K. (2020a). Gigafida 2.0: The reference corpus of written standard Slovene.</w:t>
      </w:r>
      <w:r>
        <w:rPr>
          <w:lang w:val="en-GB"/>
        </w:rPr>
        <w:t xml:space="preserve"> </w:t>
      </w:r>
      <w:r w:rsidRPr="007E0F86">
        <w:rPr>
          <w:lang w:val="en-GB"/>
        </w:rPr>
        <w:t>In N. Calzolari, F. Béchet, P. Blache, K. Choukri, C. Cieri, T. Declerck, S. Goggi, H.</w:t>
      </w:r>
      <w:r>
        <w:rPr>
          <w:lang w:val="en-GB"/>
        </w:rPr>
        <w:t xml:space="preserve"> </w:t>
      </w:r>
      <w:r w:rsidRPr="007E0F86">
        <w:rPr>
          <w:lang w:val="en-GB"/>
        </w:rPr>
        <w:t>Isahara, B. Maegaard, J. Mariani, H. Mazo, A. Moreno, J. Odijk, &amp; S. Piperidis (Eds.),</w:t>
      </w:r>
      <w:r>
        <w:rPr>
          <w:lang w:val="en-GB"/>
        </w:rPr>
        <w:t xml:space="preserve"> </w:t>
      </w:r>
      <w:r w:rsidRPr="007E0F86">
        <w:rPr>
          <w:i/>
          <w:iCs/>
          <w:lang w:val="en-GB"/>
        </w:rPr>
        <w:t>Proceedings of the twelfth language resources and evaluation conference</w:t>
      </w:r>
      <w:r w:rsidRPr="007E0F86">
        <w:rPr>
          <w:lang w:val="en-GB"/>
        </w:rPr>
        <w:t xml:space="preserve"> (pp. 3340–</w:t>
      </w:r>
      <w:r w:rsidRPr="007E0F86">
        <w:rPr>
          <w:lang w:val="en-GB"/>
        </w:rPr>
        <w:lastRenderedPageBreak/>
        <w:t xml:space="preserve">3345). European Language Resources Association. </w:t>
      </w:r>
      <w:hyperlink r:id="rId25" w:history="1">
        <w:r w:rsidRPr="007E0F86">
          <w:rPr>
            <w:rStyle w:val="Hyperlink"/>
            <w:rFonts w:ascii="Source Sans Pro" w:hAnsi="Source Sans Pro"/>
            <w:sz w:val="18"/>
            <w:lang w:val="en-GB"/>
          </w:rPr>
          <w:t>https://aclanthology.org/2020.</w:t>
        </w:r>
        <w:r w:rsidRPr="008D22F3">
          <w:rPr>
            <w:rStyle w:val="Hyperlink"/>
            <w:rFonts w:ascii="Source Sans Pro" w:hAnsi="Source Sans Pro"/>
            <w:sz w:val="18"/>
            <w:lang w:val="en-GB"/>
          </w:rPr>
          <w:t>lrec-1.409/</w:t>
        </w:r>
      </w:hyperlink>
      <w:r>
        <w:rPr>
          <w:lang w:val="en-GB"/>
        </w:rPr>
        <w:t xml:space="preserve"> </w:t>
      </w:r>
    </w:p>
    <w:p w14:paraId="56422D81" w14:textId="362308FC" w:rsidR="007E0F86" w:rsidRDefault="007E0F86" w:rsidP="007E0F86">
      <w:pPr>
        <w:pStyle w:val="Bibliography-LiteraturaSlo20"/>
        <w:rPr>
          <w:lang w:val="en-GB"/>
        </w:rPr>
      </w:pPr>
      <w:r w:rsidRPr="007E0F86">
        <w:rPr>
          <w:lang w:val="en-GB"/>
        </w:rPr>
        <w:t>Krek, S., Erjavec, T., Dobrovoljc, K., Gantar, P., Arhar Holdt, Š., Čibej, J., &amp; Brank, J. (2020b).</w:t>
      </w:r>
      <w:r>
        <w:rPr>
          <w:lang w:val="en-GB"/>
        </w:rPr>
        <w:t xml:space="preserve"> </w:t>
      </w:r>
      <w:r w:rsidRPr="007E0F86">
        <w:rPr>
          <w:lang w:val="en-GB"/>
        </w:rPr>
        <w:t xml:space="preserve">The ssj500k training corpus for </w:t>
      </w:r>
      <w:r w:rsidR="00952ED2">
        <w:rPr>
          <w:lang w:val="en-GB"/>
        </w:rPr>
        <w:t>S</w:t>
      </w:r>
      <w:r w:rsidRPr="007E0F86">
        <w:rPr>
          <w:lang w:val="en-GB"/>
        </w:rPr>
        <w:t>lovene language processing. In D. Fišer &amp; T. Erjavec</w:t>
      </w:r>
      <w:r>
        <w:rPr>
          <w:lang w:val="en-GB"/>
        </w:rPr>
        <w:t xml:space="preserve"> </w:t>
      </w:r>
      <w:r w:rsidRPr="007E0F86">
        <w:rPr>
          <w:lang w:val="en-GB"/>
        </w:rPr>
        <w:t xml:space="preserve">(Eds.), </w:t>
      </w:r>
      <w:r w:rsidRPr="007E0F86">
        <w:rPr>
          <w:i/>
          <w:iCs/>
          <w:lang w:val="en-GB"/>
        </w:rPr>
        <w:t>Jezikovne tehnologije in digitalna humanistika: Zbornik konference</w:t>
      </w:r>
      <w:r w:rsidRPr="007E0F86">
        <w:rPr>
          <w:lang w:val="en-GB"/>
        </w:rPr>
        <w:t xml:space="preserve"> (pp. 24–33).</w:t>
      </w:r>
      <w:r>
        <w:rPr>
          <w:lang w:val="en-GB"/>
        </w:rPr>
        <w:t xml:space="preserve"> </w:t>
      </w:r>
      <w:r w:rsidRPr="007E0F86">
        <w:rPr>
          <w:lang w:val="en-GB"/>
        </w:rPr>
        <w:t xml:space="preserve">Inštitut za novejšo zgodovino. </w:t>
      </w:r>
      <w:hyperlink r:id="rId26" w:tgtFrame="_blank" w:history="1">
        <w:r w:rsidR="00952ED2" w:rsidRPr="00952ED2">
          <w:rPr>
            <w:rStyle w:val="Hyperlink"/>
            <w:rFonts w:ascii="Source Sans Pro" w:hAnsi="Source Sans Pro"/>
            <w:sz w:val="18"/>
          </w:rPr>
          <w:t>https://nl.ijs.si/jtdh20/pdf/JT-DH_2020_Krek-et-al_The-ssj500k-Training-Corpus-for-Slovene-Language-Processing.pdf</w:t>
        </w:r>
      </w:hyperlink>
      <w:r w:rsidR="00952ED2">
        <w:t xml:space="preserve"> </w:t>
      </w:r>
    </w:p>
    <w:p w14:paraId="15B413C6" w14:textId="3DD0FAB1" w:rsidR="003D1268" w:rsidRPr="00452978" w:rsidRDefault="003D1268" w:rsidP="006F67E1">
      <w:pPr>
        <w:pStyle w:val="Bibliography-LiteraturaSlo20"/>
        <w:rPr>
          <w:lang w:val="en-GB"/>
        </w:rPr>
      </w:pPr>
      <w:r w:rsidRPr="00452978">
        <w:rPr>
          <w:lang w:val="en-GB"/>
        </w:rPr>
        <w:t>Leech, G. (1992)</w:t>
      </w:r>
      <w:r w:rsidR="00FF6383" w:rsidRPr="00452978">
        <w:rPr>
          <w:lang w:val="en-GB"/>
        </w:rPr>
        <w:t>.</w:t>
      </w:r>
      <w:r w:rsidRPr="00452978">
        <w:rPr>
          <w:lang w:val="en-GB"/>
        </w:rPr>
        <w:t xml:space="preserve"> Corpora and </w:t>
      </w:r>
      <w:r w:rsidR="00FF6383" w:rsidRPr="00452978">
        <w:rPr>
          <w:lang w:val="en-GB"/>
        </w:rPr>
        <w:t>t</w:t>
      </w:r>
      <w:r w:rsidRPr="00452978">
        <w:rPr>
          <w:lang w:val="en-GB"/>
        </w:rPr>
        <w:t xml:space="preserve">heories of </w:t>
      </w:r>
      <w:r w:rsidR="00FF6383" w:rsidRPr="00452978">
        <w:rPr>
          <w:lang w:val="en-GB"/>
        </w:rPr>
        <w:t>l</w:t>
      </w:r>
      <w:r w:rsidRPr="00452978">
        <w:rPr>
          <w:lang w:val="en-GB"/>
        </w:rPr>
        <w:t xml:space="preserve">inguistic </w:t>
      </w:r>
      <w:r w:rsidR="00FF6383" w:rsidRPr="00452978">
        <w:rPr>
          <w:lang w:val="en-GB"/>
        </w:rPr>
        <w:t>p</w:t>
      </w:r>
      <w:r w:rsidRPr="00452978">
        <w:rPr>
          <w:lang w:val="en-GB"/>
        </w:rPr>
        <w:t xml:space="preserve">erformance. </w:t>
      </w:r>
      <w:r w:rsidR="005B4E10" w:rsidRPr="00452978">
        <w:rPr>
          <w:lang w:val="en-GB"/>
        </w:rPr>
        <w:t>In</w:t>
      </w:r>
      <w:r w:rsidRPr="00452978">
        <w:rPr>
          <w:lang w:val="en-GB"/>
        </w:rPr>
        <w:t xml:space="preserve"> J. Svartvik (</w:t>
      </w:r>
      <w:r w:rsidR="005B4E10" w:rsidRPr="00452978">
        <w:rPr>
          <w:lang w:val="en-GB"/>
        </w:rPr>
        <w:t>Ed</w:t>
      </w:r>
      <w:r w:rsidRPr="00452978">
        <w:rPr>
          <w:lang w:val="en-GB"/>
        </w:rPr>
        <w:t>.)</w:t>
      </w:r>
      <w:r w:rsidR="001A7402" w:rsidRPr="00452978">
        <w:rPr>
          <w:lang w:val="en-GB"/>
        </w:rPr>
        <w:t>,</w:t>
      </w:r>
      <w:r w:rsidRPr="00452978">
        <w:rPr>
          <w:lang w:val="en-GB"/>
        </w:rPr>
        <w:t xml:space="preserve"> </w:t>
      </w:r>
      <w:r w:rsidRPr="00452978">
        <w:rPr>
          <w:i/>
          <w:lang w:val="en-GB"/>
        </w:rPr>
        <w:t xml:space="preserve">Directions in </w:t>
      </w:r>
      <w:r w:rsidR="001A7402" w:rsidRPr="00452978">
        <w:rPr>
          <w:i/>
          <w:lang w:val="en-GB"/>
        </w:rPr>
        <w:t>c</w:t>
      </w:r>
      <w:r w:rsidRPr="00452978">
        <w:rPr>
          <w:i/>
          <w:lang w:val="en-GB"/>
        </w:rPr>
        <w:t xml:space="preserve">orpus </w:t>
      </w:r>
      <w:r w:rsidR="001A7402" w:rsidRPr="00452978">
        <w:rPr>
          <w:i/>
          <w:lang w:val="en-GB"/>
        </w:rPr>
        <w:t>l</w:t>
      </w:r>
      <w:r w:rsidRPr="00452978">
        <w:rPr>
          <w:i/>
          <w:lang w:val="en-GB"/>
        </w:rPr>
        <w:t>inguistics</w:t>
      </w:r>
      <w:r w:rsidR="001A7402" w:rsidRPr="00452978">
        <w:rPr>
          <w:lang w:val="en-GB"/>
        </w:rPr>
        <w:t xml:space="preserve"> (</w:t>
      </w:r>
      <w:r w:rsidR="005B4E10" w:rsidRPr="00452978">
        <w:rPr>
          <w:lang w:val="en-GB"/>
        </w:rPr>
        <w:t>pp</w:t>
      </w:r>
      <w:r w:rsidR="001A7402" w:rsidRPr="00452978">
        <w:rPr>
          <w:lang w:val="en-GB"/>
        </w:rPr>
        <w:t xml:space="preserve">. </w:t>
      </w:r>
      <w:r w:rsidRPr="00452978">
        <w:rPr>
          <w:lang w:val="en-GB"/>
        </w:rPr>
        <w:t>105–122</w:t>
      </w:r>
      <w:r w:rsidR="001A7402" w:rsidRPr="00452978">
        <w:rPr>
          <w:lang w:val="en-GB"/>
        </w:rPr>
        <w:t>)</w:t>
      </w:r>
      <w:r w:rsidRPr="00452978">
        <w:rPr>
          <w:lang w:val="en-GB"/>
        </w:rPr>
        <w:t>. Mouton de Gruyter.</w:t>
      </w:r>
      <w:r w:rsidR="00B95824" w:rsidRPr="00452978">
        <w:rPr>
          <w:lang w:val="en-GB"/>
        </w:rPr>
        <w:t xml:space="preserve"> </w:t>
      </w:r>
      <w:hyperlink r:id="rId27" w:history="1">
        <w:r w:rsidR="00B95824" w:rsidRPr="00452978">
          <w:rPr>
            <w:rStyle w:val="Hyperlink"/>
            <w:rFonts w:ascii="Source Sans Pro" w:hAnsi="Source Sans Pro"/>
            <w:sz w:val="18"/>
            <w:szCs w:val="18"/>
            <w:lang w:val="en-GB"/>
          </w:rPr>
          <w:t>https://doi.org/10.1515/9783110867275.105</w:t>
        </w:r>
      </w:hyperlink>
    </w:p>
    <w:p w14:paraId="38675684" w14:textId="07D964A1" w:rsidR="003D1268" w:rsidRPr="00452978" w:rsidRDefault="003D1268" w:rsidP="006F67E1">
      <w:pPr>
        <w:pStyle w:val="Bibliography-LiteraturaSlo20"/>
        <w:rPr>
          <w:lang w:val="en-GB"/>
        </w:rPr>
      </w:pPr>
      <w:r w:rsidRPr="00452978">
        <w:rPr>
          <w:lang w:val="en-GB"/>
        </w:rPr>
        <w:t>Erjavec, T. (2010a)</w:t>
      </w:r>
      <w:r w:rsidR="001A7402" w:rsidRPr="00452978">
        <w:rPr>
          <w:lang w:val="en-GB"/>
        </w:rPr>
        <w:t>.</w:t>
      </w:r>
      <w:r w:rsidRPr="00452978">
        <w:rPr>
          <w:lang w:val="en-GB"/>
        </w:rPr>
        <w:t xml:space="preserve"> MULTEXT-</w:t>
      </w:r>
      <w:r w:rsidR="00E8726D" w:rsidRPr="00452978">
        <w:rPr>
          <w:lang w:val="en-GB"/>
        </w:rPr>
        <w:t>E</w:t>
      </w:r>
      <w:r w:rsidRPr="00452978">
        <w:rPr>
          <w:lang w:val="en-GB"/>
        </w:rPr>
        <w:t xml:space="preserve">ast </w:t>
      </w:r>
      <w:r w:rsidR="0051034B" w:rsidRPr="00452978">
        <w:rPr>
          <w:lang w:val="en-GB"/>
        </w:rPr>
        <w:t>v</w:t>
      </w:r>
      <w:r w:rsidRPr="00452978">
        <w:rPr>
          <w:lang w:val="en-GB"/>
        </w:rPr>
        <w:t xml:space="preserve">ersion 4: Multilingual </w:t>
      </w:r>
      <w:r w:rsidR="0051034B" w:rsidRPr="00452978">
        <w:rPr>
          <w:lang w:val="en-GB"/>
        </w:rPr>
        <w:t>m</w:t>
      </w:r>
      <w:r w:rsidRPr="00452978">
        <w:rPr>
          <w:lang w:val="en-GB"/>
        </w:rPr>
        <w:t xml:space="preserve">orphosyntactic </w:t>
      </w:r>
      <w:r w:rsidR="0051034B" w:rsidRPr="00452978">
        <w:rPr>
          <w:lang w:val="en-GB"/>
        </w:rPr>
        <w:t>s</w:t>
      </w:r>
      <w:r w:rsidRPr="00452978">
        <w:rPr>
          <w:lang w:val="en-GB"/>
        </w:rPr>
        <w:t xml:space="preserve">pecifications, </w:t>
      </w:r>
      <w:r w:rsidR="0051034B" w:rsidRPr="00452978">
        <w:rPr>
          <w:lang w:val="en-GB"/>
        </w:rPr>
        <w:t>l</w:t>
      </w:r>
      <w:r w:rsidRPr="00452978">
        <w:rPr>
          <w:lang w:val="en-GB"/>
        </w:rPr>
        <w:t xml:space="preserve">exicons and </w:t>
      </w:r>
      <w:r w:rsidR="0051034B" w:rsidRPr="00452978">
        <w:rPr>
          <w:lang w:val="en-GB"/>
        </w:rPr>
        <w:t>c</w:t>
      </w:r>
      <w:r w:rsidRPr="00452978">
        <w:rPr>
          <w:lang w:val="en-GB"/>
        </w:rPr>
        <w:t>orpora.</w:t>
      </w:r>
      <w:r w:rsidR="001A7402" w:rsidRPr="00452978">
        <w:rPr>
          <w:lang w:val="en-GB"/>
        </w:rPr>
        <w:t xml:space="preserve"> </w:t>
      </w:r>
      <w:r w:rsidR="009E64DE" w:rsidRPr="00452978">
        <w:rPr>
          <w:lang w:val="en-GB"/>
        </w:rPr>
        <w:t>In</w:t>
      </w:r>
      <w:r w:rsidR="00E8726D" w:rsidRPr="00452978">
        <w:rPr>
          <w:lang w:val="en-GB"/>
        </w:rPr>
        <w:t xml:space="preserve"> N. Calzolari, K. Choukri, B. Maegaard, J. Mariani, S. Piperidis, Jan Odijk, M. Rosner </w:t>
      </w:r>
      <w:r w:rsidR="009E64DE" w:rsidRPr="00452978">
        <w:rPr>
          <w:lang w:val="en-GB"/>
        </w:rPr>
        <w:t>&amp;</w:t>
      </w:r>
      <w:r w:rsidR="00E8726D" w:rsidRPr="00452978">
        <w:rPr>
          <w:lang w:val="en-GB"/>
        </w:rPr>
        <w:t xml:space="preserve"> D. Tapias (</w:t>
      </w:r>
      <w:r w:rsidR="009E64DE" w:rsidRPr="00452978">
        <w:rPr>
          <w:lang w:val="en-GB"/>
        </w:rPr>
        <w:t>Eds</w:t>
      </w:r>
      <w:r w:rsidR="00E8726D" w:rsidRPr="00452978">
        <w:rPr>
          <w:lang w:val="en-GB"/>
        </w:rPr>
        <w:t xml:space="preserve">.), </w:t>
      </w:r>
      <w:r w:rsidRPr="00452978">
        <w:rPr>
          <w:lang w:val="en-GB"/>
        </w:rPr>
        <w:t xml:space="preserve"> </w:t>
      </w:r>
      <w:r w:rsidRPr="00452978">
        <w:rPr>
          <w:i/>
          <w:iCs/>
          <w:lang w:val="en-GB"/>
        </w:rPr>
        <w:t>Proceedings</w:t>
      </w:r>
      <w:r w:rsidRPr="00452978">
        <w:rPr>
          <w:iCs/>
          <w:lang w:val="en-GB"/>
        </w:rPr>
        <w:t xml:space="preserve"> </w:t>
      </w:r>
      <w:r w:rsidRPr="00452978">
        <w:rPr>
          <w:i/>
          <w:iCs/>
          <w:lang w:val="en-GB"/>
        </w:rPr>
        <w:t>of the</w:t>
      </w:r>
      <w:r w:rsidRPr="00452978">
        <w:rPr>
          <w:i/>
          <w:lang w:val="en-GB"/>
        </w:rPr>
        <w:t xml:space="preserve"> 7th </w:t>
      </w:r>
      <w:r w:rsidR="0051034B" w:rsidRPr="00452978">
        <w:rPr>
          <w:i/>
          <w:lang w:val="en-GB"/>
        </w:rPr>
        <w:t>i</w:t>
      </w:r>
      <w:r w:rsidRPr="00452978">
        <w:rPr>
          <w:i/>
          <w:lang w:val="en-GB"/>
        </w:rPr>
        <w:t xml:space="preserve">nternational </w:t>
      </w:r>
      <w:r w:rsidR="0051034B" w:rsidRPr="00452978">
        <w:rPr>
          <w:i/>
          <w:lang w:val="en-GB"/>
        </w:rPr>
        <w:t>c</w:t>
      </w:r>
      <w:r w:rsidRPr="00452978">
        <w:rPr>
          <w:i/>
          <w:lang w:val="en-GB"/>
        </w:rPr>
        <w:t xml:space="preserve">onference on </w:t>
      </w:r>
      <w:r w:rsidR="00E8726D" w:rsidRPr="00452978">
        <w:rPr>
          <w:i/>
          <w:lang w:val="en-GB"/>
        </w:rPr>
        <w:t>L</w:t>
      </w:r>
      <w:r w:rsidRPr="00452978">
        <w:rPr>
          <w:i/>
          <w:lang w:val="en-GB"/>
        </w:rPr>
        <w:t xml:space="preserve">anguage </w:t>
      </w:r>
      <w:r w:rsidR="00E8726D" w:rsidRPr="00452978">
        <w:rPr>
          <w:i/>
          <w:lang w:val="en-GB"/>
        </w:rPr>
        <w:t>R</w:t>
      </w:r>
      <w:r w:rsidRPr="00452978">
        <w:rPr>
          <w:i/>
          <w:lang w:val="en-GB"/>
        </w:rPr>
        <w:t xml:space="preserve">esources and </w:t>
      </w:r>
      <w:r w:rsidR="00E8726D" w:rsidRPr="00452978">
        <w:rPr>
          <w:i/>
          <w:lang w:val="en-GB"/>
        </w:rPr>
        <w:t>E</w:t>
      </w:r>
      <w:r w:rsidRPr="00452978">
        <w:rPr>
          <w:i/>
          <w:lang w:val="en-GB"/>
        </w:rPr>
        <w:t xml:space="preserve">valuations (LREC </w:t>
      </w:r>
      <w:r w:rsidR="001A7402" w:rsidRPr="00452978">
        <w:rPr>
          <w:i/>
          <w:lang w:val="en-GB"/>
        </w:rPr>
        <w:t>’</w:t>
      </w:r>
      <w:r w:rsidRPr="00452978">
        <w:rPr>
          <w:i/>
          <w:lang w:val="en-GB"/>
        </w:rPr>
        <w:t>10)</w:t>
      </w:r>
      <w:r w:rsidR="001A7402" w:rsidRPr="00452978">
        <w:rPr>
          <w:i/>
          <w:lang w:val="en-GB"/>
        </w:rPr>
        <w:t xml:space="preserve"> </w:t>
      </w:r>
      <w:r w:rsidR="001A7402" w:rsidRPr="00452978">
        <w:rPr>
          <w:iCs/>
          <w:lang w:val="en-GB"/>
        </w:rPr>
        <w:t>(</w:t>
      </w:r>
      <w:r w:rsidR="003A2F7B" w:rsidRPr="00452978">
        <w:rPr>
          <w:iCs/>
          <w:lang w:val="en-GB"/>
        </w:rPr>
        <w:t>pp</w:t>
      </w:r>
      <w:r w:rsidR="001A7402" w:rsidRPr="00452978">
        <w:rPr>
          <w:iCs/>
          <w:lang w:val="en-GB"/>
        </w:rPr>
        <w:t xml:space="preserve">. </w:t>
      </w:r>
      <w:r w:rsidRPr="00452978">
        <w:rPr>
          <w:lang w:val="en-GB"/>
        </w:rPr>
        <w:t>2544–2547</w:t>
      </w:r>
      <w:r w:rsidR="001A7402" w:rsidRPr="00452978">
        <w:rPr>
          <w:lang w:val="en-GB"/>
        </w:rPr>
        <w:t>)</w:t>
      </w:r>
      <w:r w:rsidRPr="00452978">
        <w:rPr>
          <w:lang w:val="en-GB"/>
        </w:rPr>
        <w:t xml:space="preserve">. </w:t>
      </w:r>
      <w:r w:rsidR="001A7402" w:rsidRPr="00452978">
        <w:rPr>
          <w:lang w:val="en-GB"/>
        </w:rPr>
        <w:t>European Language Resources Association (ELRA)</w:t>
      </w:r>
      <w:r w:rsidRPr="00452978">
        <w:rPr>
          <w:lang w:val="en-GB"/>
        </w:rPr>
        <w:t>.</w:t>
      </w:r>
      <w:r w:rsidR="007D7BB1" w:rsidRPr="00452978">
        <w:rPr>
          <w:lang w:val="en-GB"/>
        </w:rPr>
        <w:t xml:space="preserve"> </w:t>
      </w:r>
      <w:bookmarkStart w:id="0" w:name="_Hlk160100029"/>
      <w:r w:rsidR="00D36731" w:rsidRPr="00452978">
        <w:rPr>
          <w:lang w:val="en-GB"/>
        </w:rPr>
        <w:t>Retrieved February 29, 20</w:t>
      </w:r>
      <w:r w:rsidR="001162F5" w:rsidRPr="00452978">
        <w:rPr>
          <w:lang w:val="en-GB"/>
        </w:rPr>
        <w:t>2</w:t>
      </w:r>
      <w:r w:rsidR="00D36731" w:rsidRPr="00452978">
        <w:rPr>
          <w:lang w:val="en-GB"/>
        </w:rPr>
        <w:t xml:space="preserve">4, from </w:t>
      </w:r>
      <w:hyperlink r:id="rId28" w:history="1">
        <w:r w:rsidR="007D7BB1" w:rsidRPr="00452978">
          <w:rPr>
            <w:rStyle w:val="Hyperlink"/>
            <w:rFonts w:ascii="Source Sans Pro" w:hAnsi="Source Sans Pro"/>
            <w:sz w:val="18"/>
            <w:lang w:val="en-GB"/>
          </w:rPr>
          <w:t>https://aclanthology.org/L10-1086/</w:t>
        </w:r>
      </w:hyperlink>
      <w:bookmarkEnd w:id="0"/>
    </w:p>
    <w:p w14:paraId="6F6ED9A5" w14:textId="27A56F82" w:rsidR="003D1268" w:rsidRPr="00452978" w:rsidRDefault="00937DF8" w:rsidP="00F95C56">
      <w:pPr>
        <w:pStyle w:val="List-ListaSlo20"/>
        <w:ind w:left="527" w:hanging="357"/>
        <w:rPr>
          <w:lang w:val="en-GB"/>
        </w:rPr>
      </w:pPr>
      <w:r w:rsidRPr="00452978">
        <w:rPr>
          <w:lang w:val="en-GB"/>
        </w:rPr>
        <w:t>Journal articles</w:t>
      </w:r>
      <w:r w:rsidR="003D1268" w:rsidRPr="00452978">
        <w:rPr>
          <w:lang w:val="en-GB"/>
        </w:rPr>
        <w:t>:</w:t>
      </w:r>
    </w:p>
    <w:p w14:paraId="0AA08B07" w14:textId="757D3CB4" w:rsidR="003D1268" w:rsidRPr="00452978" w:rsidRDefault="003D1268" w:rsidP="006F67E1">
      <w:pPr>
        <w:pStyle w:val="Bibliography-LiteraturaSlo20"/>
        <w:rPr>
          <w:lang w:val="en-GB"/>
        </w:rPr>
      </w:pPr>
      <w:r w:rsidRPr="00452978">
        <w:rPr>
          <w:lang w:val="en-GB"/>
        </w:rPr>
        <w:t>Biber, D. (1996)</w:t>
      </w:r>
      <w:r w:rsidR="001A7402" w:rsidRPr="00452978">
        <w:rPr>
          <w:lang w:val="en-GB"/>
        </w:rPr>
        <w:t>.</w:t>
      </w:r>
      <w:r w:rsidRPr="00452978">
        <w:rPr>
          <w:lang w:val="en-GB"/>
        </w:rPr>
        <w:t xml:space="preserve"> Investigating </w:t>
      </w:r>
      <w:r w:rsidR="001A7402" w:rsidRPr="00452978">
        <w:rPr>
          <w:lang w:val="en-GB"/>
        </w:rPr>
        <w:t>l</w:t>
      </w:r>
      <w:r w:rsidRPr="00452978">
        <w:rPr>
          <w:lang w:val="en-GB"/>
        </w:rPr>
        <w:t xml:space="preserve">anguage </w:t>
      </w:r>
      <w:r w:rsidR="001A7402" w:rsidRPr="00452978">
        <w:rPr>
          <w:lang w:val="en-GB"/>
        </w:rPr>
        <w:t>u</w:t>
      </w:r>
      <w:r w:rsidRPr="00452978">
        <w:rPr>
          <w:lang w:val="en-GB"/>
        </w:rPr>
        <w:t xml:space="preserve">se through </w:t>
      </w:r>
      <w:r w:rsidR="001A7402" w:rsidRPr="00452978">
        <w:rPr>
          <w:lang w:val="en-GB"/>
        </w:rPr>
        <w:t>c</w:t>
      </w:r>
      <w:r w:rsidRPr="00452978">
        <w:rPr>
          <w:lang w:val="en-GB"/>
        </w:rPr>
        <w:t xml:space="preserve">orpus-based </w:t>
      </w:r>
      <w:r w:rsidR="001A7402" w:rsidRPr="00452978">
        <w:rPr>
          <w:lang w:val="en-GB"/>
        </w:rPr>
        <w:t>a</w:t>
      </w:r>
      <w:r w:rsidRPr="00452978">
        <w:rPr>
          <w:lang w:val="en-GB"/>
        </w:rPr>
        <w:t xml:space="preserve">nalyses of </w:t>
      </w:r>
      <w:r w:rsidR="001A7402" w:rsidRPr="00452978">
        <w:rPr>
          <w:lang w:val="en-GB"/>
        </w:rPr>
        <w:t>a</w:t>
      </w:r>
      <w:r w:rsidRPr="00452978">
        <w:rPr>
          <w:lang w:val="en-GB"/>
        </w:rPr>
        <w:t xml:space="preserve">ssociation </w:t>
      </w:r>
      <w:r w:rsidR="001A7402" w:rsidRPr="00452978">
        <w:rPr>
          <w:lang w:val="en-GB"/>
        </w:rPr>
        <w:t>p</w:t>
      </w:r>
      <w:r w:rsidRPr="00452978">
        <w:rPr>
          <w:lang w:val="en-GB"/>
        </w:rPr>
        <w:t>atterns. </w:t>
      </w:r>
      <w:r w:rsidRPr="00452978">
        <w:rPr>
          <w:i/>
          <w:lang w:val="en-GB"/>
        </w:rPr>
        <w:t xml:space="preserve">International </w:t>
      </w:r>
      <w:r w:rsidR="00B95824" w:rsidRPr="00452978">
        <w:rPr>
          <w:i/>
          <w:lang w:val="en-GB"/>
        </w:rPr>
        <w:t>J</w:t>
      </w:r>
      <w:r w:rsidRPr="00452978">
        <w:rPr>
          <w:i/>
          <w:lang w:val="en-GB"/>
        </w:rPr>
        <w:t xml:space="preserve">ournal of </w:t>
      </w:r>
      <w:r w:rsidR="00B95824" w:rsidRPr="00452978">
        <w:rPr>
          <w:i/>
          <w:lang w:val="en-GB"/>
        </w:rPr>
        <w:t>C</w:t>
      </w:r>
      <w:r w:rsidRPr="00452978">
        <w:rPr>
          <w:i/>
          <w:lang w:val="en-GB"/>
        </w:rPr>
        <w:t xml:space="preserve">orpus </w:t>
      </w:r>
      <w:r w:rsidR="00B95824" w:rsidRPr="00452978">
        <w:rPr>
          <w:i/>
          <w:lang w:val="en-GB"/>
        </w:rPr>
        <w:t>L</w:t>
      </w:r>
      <w:r w:rsidRPr="00452978">
        <w:rPr>
          <w:i/>
          <w:lang w:val="en-GB"/>
        </w:rPr>
        <w:t>inguistic</w:t>
      </w:r>
      <w:r w:rsidR="0051034B" w:rsidRPr="00452978">
        <w:rPr>
          <w:i/>
          <w:lang w:val="en-GB"/>
        </w:rPr>
        <w:t>s</w:t>
      </w:r>
      <w:r w:rsidRPr="00452978">
        <w:rPr>
          <w:lang w:val="en-GB"/>
        </w:rPr>
        <w:t xml:space="preserve">, </w:t>
      </w:r>
      <w:r w:rsidRPr="00452978">
        <w:rPr>
          <w:i/>
          <w:iCs/>
          <w:lang w:val="en-GB"/>
        </w:rPr>
        <w:t>1</w:t>
      </w:r>
      <w:r w:rsidRPr="00452978">
        <w:rPr>
          <w:lang w:val="en-GB"/>
        </w:rPr>
        <w:t>(2)</w:t>
      </w:r>
      <w:r w:rsidR="001A7402" w:rsidRPr="00452978">
        <w:rPr>
          <w:lang w:val="en-GB"/>
        </w:rPr>
        <w:t>,</w:t>
      </w:r>
      <w:r w:rsidRPr="00452978">
        <w:rPr>
          <w:lang w:val="en-GB"/>
        </w:rPr>
        <w:t xml:space="preserve"> 171</w:t>
      </w:r>
      <w:r w:rsidRPr="00452978">
        <w:rPr>
          <w:lang w:val="en-GB"/>
        </w:rPr>
        <w:sym w:font="Symbol" w:char="F02D"/>
      </w:r>
      <w:r w:rsidRPr="00452978">
        <w:rPr>
          <w:lang w:val="en-GB"/>
        </w:rPr>
        <w:t>197.</w:t>
      </w:r>
      <w:r w:rsidR="002D2815" w:rsidRPr="00452978">
        <w:rPr>
          <w:lang w:val="en-GB"/>
        </w:rPr>
        <w:t xml:space="preserve"> </w:t>
      </w:r>
      <w:hyperlink r:id="rId29" w:history="1">
        <w:r w:rsidR="002D2815" w:rsidRPr="00452978">
          <w:rPr>
            <w:rStyle w:val="Hyperlink"/>
            <w:rFonts w:ascii="Source Sans Pro" w:hAnsi="Source Sans Pro"/>
            <w:sz w:val="18"/>
            <w:szCs w:val="18"/>
            <w:lang w:val="en-GB"/>
          </w:rPr>
          <w:t>https://doi.org/10.1075/ijcl.1.2.02bib</w:t>
        </w:r>
      </w:hyperlink>
    </w:p>
    <w:p w14:paraId="4C02373A" w14:textId="62146382" w:rsidR="003D1268" w:rsidRPr="00452978" w:rsidRDefault="003D1268" w:rsidP="006F67E1">
      <w:pPr>
        <w:pStyle w:val="Bibliography-LiteraturaSlo20"/>
        <w:rPr>
          <w:lang w:val="en-GB"/>
        </w:rPr>
      </w:pPr>
      <w:r w:rsidRPr="00452978">
        <w:rPr>
          <w:lang w:val="en-GB"/>
        </w:rPr>
        <w:t>Erjavec, T. (2010b)</w:t>
      </w:r>
      <w:r w:rsidR="002D2815" w:rsidRPr="00452978">
        <w:rPr>
          <w:lang w:val="en-GB"/>
        </w:rPr>
        <w:t>.</w:t>
      </w:r>
      <w:r w:rsidRPr="00452978">
        <w:rPr>
          <w:lang w:val="en-GB"/>
        </w:rPr>
        <w:t xml:space="preserve"> Text </w:t>
      </w:r>
      <w:r w:rsidR="002D2815" w:rsidRPr="00452978">
        <w:rPr>
          <w:lang w:val="en-GB"/>
        </w:rPr>
        <w:t>e</w:t>
      </w:r>
      <w:r w:rsidRPr="00452978">
        <w:rPr>
          <w:lang w:val="en-GB"/>
        </w:rPr>
        <w:t xml:space="preserve">ncoding </w:t>
      </w:r>
      <w:r w:rsidR="002D2815" w:rsidRPr="00452978">
        <w:rPr>
          <w:lang w:val="en-GB"/>
        </w:rPr>
        <w:t>i</w:t>
      </w:r>
      <w:r w:rsidRPr="00452978">
        <w:rPr>
          <w:lang w:val="en-GB"/>
        </w:rPr>
        <w:t xml:space="preserve">nitiative </w:t>
      </w:r>
      <w:r w:rsidR="002D2815" w:rsidRPr="00452978">
        <w:rPr>
          <w:lang w:val="en-GB"/>
        </w:rPr>
        <w:t>g</w:t>
      </w:r>
      <w:r w:rsidRPr="00452978">
        <w:rPr>
          <w:lang w:val="en-GB"/>
        </w:rPr>
        <w:t xml:space="preserve">uidelines and their </w:t>
      </w:r>
      <w:r w:rsidR="002D2815" w:rsidRPr="00452978">
        <w:rPr>
          <w:lang w:val="en-GB"/>
        </w:rPr>
        <w:t>l</w:t>
      </w:r>
      <w:r w:rsidRPr="00452978">
        <w:rPr>
          <w:lang w:val="en-GB"/>
        </w:rPr>
        <w:t xml:space="preserve">ocalisation. </w:t>
      </w:r>
      <w:r w:rsidR="00ED2BBF" w:rsidRPr="00452978">
        <w:rPr>
          <w:i/>
          <w:iCs/>
          <w:lang w:val="en-GB"/>
        </w:rPr>
        <w:t>INFOtheca</w:t>
      </w:r>
      <w:r w:rsidRPr="00452978">
        <w:rPr>
          <w:iCs/>
          <w:lang w:val="en-GB"/>
        </w:rPr>
        <w:t>,</w:t>
      </w:r>
      <w:r w:rsidRPr="00452978">
        <w:rPr>
          <w:lang w:val="en-GB"/>
        </w:rPr>
        <w:t xml:space="preserve"> </w:t>
      </w:r>
      <w:r w:rsidRPr="00452978">
        <w:rPr>
          <w:i/>
          <w:iCs/>
          <w:lang w:val="en-GB"/>
        </w:rPr>
        <w:t>11</w:t>
      </w:r>
      <w:r w:rsidRPr="00452978">
        <w:rPr>
          <w:lang w:val="en-GB"/>
        </w:rPr>
        <w:t>(1)</w:t>
      </w:r>
      <w:r w:rsidR="002D2815" w:rsidRPr="00452978">
        <w:rPr>
          <w:lang w:val="en-GB"/>
        </w:rPr>
        <w:t xml:space="preserve">, </w:t>
      </w:r>
      <w:r w:rsidRPr="00452978">
        <w:rPr>
          <w:lang w:val="en-GB"/>
        </w:rPr>
        <w:t>3a–14a.</w:t>
      </w:r>
      <w:bookmarkStart w:id="1" w:name="11"/>
      <w:bookmarkStart w:id="2" w:name="13"/>
      <w:bookmarkEnd w:id="1"/>
      <w:bookmarkEnd w:id="2"/>
      <w:r w:rsidR="007D7BB1" w:rsidRPr="00452978">
        <w:rPr>
          <w:lang w:val="en-GB"/>
        </w:rPr>
        <w:t xml:space="preserve"> </w:t>
      </w:r>
      <w:bookmarkStart w:id="3" w:name="_Hlk160100083"/>
      <w:r w:rsidR="00D36731" w:rsidRPr="00452978">
        <w:rPr>
          <w:lang w:val="en-GB"/>
        </w:rPr>
        <w:t>Retrieved February 29, 20</w:t>
      </w:r>
      <w:r w:rsidR="002075A6" w:rsidRPr="00452978">
        <w:rPr>
          <w:lang w:val="en-GB"/>
        </w:rPr>
        <w:t>2</w:t>
      </w:r>
      <w:r w:rsidR="00D36731" w:rsidRPr="00452978">
        <w:rPr>
          <w:lang w:val="en-GB"/>
        </w:rPr>
        <w:t xml:space="preserve">4, from </w:t>
      </w:r>
      <w:hyperlink r:id="rId30" w:history="1">
        <w:r w:rsidR="007D7BB1" w:rsidRPr="00452978">
          <w:rPr>
            <w:rStyle w:val="Hyperlink"/>
            <w:rFonts w:ascii="Source Sans Pro" w:hAnsi="Source Sans Pro"/>
            <w:sz w:val="18"/>
            <w:lang w:val="en-GB"/>
          </w:rPr>
          <w:t>http://infoteka.bg.ac.rs/pdf/Eng/2010-1/INFOTHECA_XI_1_April2010_3a-14a.pdf</w:t>
        </w:r>
      </w:hyperlink>
      <w:bookmarkEnd w:id="3"/>
    </w:p>
    <w:p w14:paraId="0C0D81F1" w14:textId="1C629CAF" w:rsidR="003D1268" w:rsidRPr="00452978" w:rsidRDefault="002075A6" w:rsidP="00F95C56">
      <w:pPr>
        <w:pStyle w:val="List-ListaSlo20"/>
        <w:ind w:left="527" w:hanging="357"/>
        <w:rPr>
          <w:lang w:val="en-GB"/>
        </w:rPr>
      </w:pPr>
      <w:r w:rsidRPr="00452978">
        <w:rPr>
          <w:lang w:val="en-GB"/>
        </w:rPr>
        <w:t>Dictionaries</w:t>
      </w:r>
      <w:r w:rsidR="003D1268" w:rsidRPr="00452978">
        <w:rPr>
          <w:lang w:val="en-GB"/>
        </w:rPr>
        <w:t>:</w:t>
      </w:r>
    </w:p>
    <w:p w14:paraId="29BE370A" w14:textId="34D94274" w:rsidR="00570779" w:rsidRPr="00452978" w:rsidRDefault="00570779" w:rsidP="006F67E1">
      <w:pPr>
        <w:pStyle w:val="Bibliography-LiteraturaSlo20"/>
        <w:rPr>
          <w:lang w:val="en-GB"/>
        </w:rPr>
      </w:pPr>
      <w:r w:rsidRPr="00452978">
        <w:rPr>
          <w:lang w:val="en-GB"/>
        </w:rPr>
        <w:t>Sinclair, J., Hanks, P., Fox, G., Moon, R.</w:t>
      </w:r>
      <w:r w:rsidR="00A679B8" w:rsidRPr="00452978">
        <w:rPr>
          <w:lang w:val="en-GB"/>
        </w:rPr>
        <w:t>,</w:t>
      </w:r>
      <w:r w:rsidRPr="00452978">
        <w:rPr>
          <w:lang w:val="en-GB"/>
        </w:rPr>
        <w:t xml:space="preserve"> </w:t>
      </w:r>
      <w:r w:rsidR="00A679B8" w:rsidRPr="00452978">
        <w:rPr>
          <w:lang w:val="en-GB"/>
        </w:rPr>
        <w:t>&amp;</w:t>
      </w:r>
      <w:r w:rsidRPr="00452978">
        <w:rPr>
          <w:lang w:val="en-GB"/>
        </w:rPr>
        <w:t xml:space="preserve"> Stock, P. (</w:t>
      </w:r>
      <w:r w:rsidR="00A679B8" w:rsidRPr="00452978">
        <w:rPr>
          <w:lang w:val="en-GB"/>
        </w:rPr>
        <w:t>Eds</w:t>
      </w:r>
      <w:r w:rsidRPr="00452978">
        <w:rPr>
          <w:lang w:val="en-GB"/>
        </w:rPr>
        <w:t xml:space="preserve">.). (1987). </w:t>
      </w:r>
      <w:r w:rsidRPr="00452978">
        <w:rPr>
          <w:i/>
          <w:iCs/>
          <w:lang w:val="en-GB"/>
        </w:rPr>
        <w:t xml:space="preserve">Collins </w:t>
      </w:r>
      <w:r w:rsidR="007D20CB" w:rsidRPr="00452978">
        <w:rPr>
          <w:i/>
          <w:iCs/>
          <w:lang w:val="en-GB"/>
        </w:rPr>
        <w:t>C</w:t>
      </w:r>
      <w:r w:rsidRPr="00452978">
        <w:rPr>
          <w:i/>
          <w:iCs/>
          <w:lang w:val="en-GB"/>
        </w:rPr>
        <w:t>obuild English language dictionary</w:t>
      </w:r>
      <w:r w:rsidRPr="00452978">
        <w:rPr>
          <w:lang w:val="en-GB"/>
        </w:rPr>
        <w:t>. William Collins Sons &amp; Co. Ltd.</w:t>
      </w:r>
    </w:p>
    <w:p w14:paraId="6EF2E981" w14:textId="60049915" w:rsidR="00F6741C" w:rsidRPr="00452978" w:rsidRDefault="00F6741C" w:rsidP="006F67E1">
      <w:pPr>
        <w:pStyle w:val="Bibliography-LiteraturaSlo20"/>
        <w:rPr>
          <w:lang w:val="en-GB"/>
        </w:rPr>
      </w:pPr>
      <w:r w:rsidRPr="00452978">
        <w:rPr>
          <w:i/>
          <w:lang w:val="en-GB"/>
        </w:rPr>
        <w:t>Slovar slovenskega knjižnega jezika</w:t>
      </w:r>
      <w:r w:rsidRPr="00452978">
        <w:rPr>
          <w:lang w:val="en-GB"/>
        </w:rPr>
        <w:t>. (201</w:t>
      </w:r>
      <w:r w:rsidR="00011FC8" w:rsidRPr="00452978">
        <w:rPr>
          <w:lang w:val="en-GB"/>
        </w:rPr>
        <w:t>4</w:t>
      </w:r>
      <w:r w:rsidRPr="00452978">
        <w:rPr>
          <w:lang w:val="en-GB"/>
        </w:rPr>
        <w:t xml:space="preserve">). </w:t>
      </w:r>
      <w:r w:rsidR="00A32481" w:rsidRPr="00452978">
        <w:rPr>
          <w:lang w:val="en-GB"/>
        </w:rPr>
        <w:t xml:space="preserve">Retrieved February 29, 2024, from </w:t>
      </w:r>
      <w:hyperlink r:id="rId31" w:history="1">
        <w:r w:rsidRPr="00452978">
          <w:rPr>
            <w:rStyle w:val="Hyperlink"/>
            <w:rFonts w:ascii="Source Sans Pro" w:hAnsi="Source Sans Pro"/>
            <w:sz w:val="18"/>
            <w:lang w:val="en-GB"/>
          </w:rPr>
          <w:t>https://fran.si/130/sskj-slovar-slovenskega-knjiznega-jezika</w:t>
        </w:r>
      </w:hyperlink>
    </w:p>
    <w:p w14:paraId="3F4D4668" w14:textId="6A44210B" w:rsidR="003D1268" w:rsidRPr="00452978" w:rsidRDefault="006E1396" w:rsidP="00F95C56">
      <w:pPr>
        <w:pStyle w:val="List-ListaSlo20"/>
        <w:ind w:left="527" w:hanging="357"/>
        <w:rPr>
          <w:lang w:val="en-GB"/>
        </w:rPr>
      </w:pPr>
      <w:r w:rsidRPr="00452978">
        <w:rPr>
          <w:lang w:val="en-GB"/>
        </w:rPr>
        <w:t>Language resources</w:t>
      </w:r>
      <w:r w:rsidR="003D1268" w:rsidRPr="00452978">
        <w:rPr>
          <w:lang w:val="en-GB"/>
        </w:rPr>
        <w:t>:</w:t>
      </w:r>
    </w:p>
    <w:p w14:paraId="6D8A3458" w14:textId="52996129" w:rsidR="0031083C" w:rsidRPr="00452978" w:rsidRDefault="00984B1F" w:rsidP="006F67E1">
      <w:pPr>
        <w:rPr>
          <w:lang w:val="en-GB"/>
        </w:rPr>
      </w:pPr>
      <w:r w:rsidRPr="00452978">
        <w:rPr>
          <w:lang w:val="en-GB"/>
        </w:rPr>
        <w:t xml:space="preserve">Language resources, such as corpora, lexical databases, and language models, are listed together with all the other works cited in the References section. In terms of citation style, language resources are cited in the same way as books, which means that all the </w:t>
      </w:r>
      <w:r w:rsidR="00BF4EF9" w:rsidRPr="00452978">
        <w:rPr>
          <w:lang w:val="en-GB"/>
        </w:rPr>
        <w:t>authors</w:t>
      </w:r>
      <w:r w:rsidRPr="00452978">
        <w:rPr>
          <w:lang w:val="en-GB"/>
        </w:rPr>
        <w:t xml:space="preserve"> of the resource are listed. The repository in which the language resource is deposited is in terms of citation style treated in the same way as the </w:t>
      </w:r>
      <w:r w:rsidRPr="00452978">
        <w:rPr>
          <w:lang w:val="en-GB"/>
        </w:rPr>
        <w:lastRenderedPageBreak/>
        <w:t>publisher in the case of books. For instance:</w:t>
      </w:r>
    </w:p>
    <w:p w14:paraId="4E4378F7" w14:textId="709EC269" w:rsidR="0031083C" w:rsidRPr="00452978" w:rsidRDefault="0031083C" w:rsidP="00101AE5">
      <w:pPr>
        <w:pStyle w:val="Bibliography-LiteraturaSlo20"/>
        <w:rPr>
          <w:lang w:val="en-GB"/>
        </w:rPr>
      </w:pPr>
      <w:r w:rsidRPr="00452978">
        <w:rPr>
          <w:lang w:val="en-GB"/>
        </w:rPr>
        <w:t>Pančur, A., Erjavec, T., Meden, K., Ojsteršek, M., Šorn, M.</w:t>
      </w:r>
      <w:r w:rsidR="001C2119" w:rsidRPr="00452978">
        <w:rPr>
          <w:lang w:val="en-GB"/>
        </w:rPr>
        <w:t>,</w:t>
      </w:r>
      <w:r w:rsidRPr="00452978">
        <w:rPr>
          <w:lang w:val="en-GB"/>
        </w:rPr>
        <w:t xml:space="preserve"> </w:t>
      </w:r>
      <w:r w:rsidR="001C2119" w:rsidRPr="00452978">
        <w:rPr>
          <w:lang w:val="en-GB"/>
        </w:rPr>
        <w:t>&amp;</w:t>
      </w:r>
      <w:r w:rsidRPr="00452978">
        <w:rPr>
          <w:lang w:val="en-GB"/>
        </w:rPr>
        <w:t xml:space="preserve"> Blaj Hribar, N. (2022). </w:t>
      </w:r>
      <w:r w:rsidRPr="00452978">
        <w:rPr>
          <w:i/>
          <w:iCs/>
          <w:lang w:val="en-GB"/>
        </w:rPr>
        <w:t xml:space="preserve">Slovenian parliamentary corpus (1990—2022) siParl 3.0. </w:t>
      </w:r>
      <w:r w:rsidRPr="00452978">
        <w:rPr>
          <w:lang w:val="en-GB"/>
        </w:rPr>
        <w:t xml:space="preserve">Slovenian language resource repository CLARIN.SI. </w:t>
      </w:r>
      <w:hyperlink r:id="rId32" w:history="1">
        <w:r w:rsidRPr="00452978">
          <w:rPr>
            <w:rStyle w:val="Hyperlink"/>
            <w:rFonts w:ascii="Source Sans Pro" w:hAnsi="Source Sans Pro"/>
            <w:sz w:val="18"/>
            <w:szCs w:val="18"/>
            <w:lang w:val="en-GB"/>
          </w:rPr>
          <w:t>http://hdl.handle.net/11356/1748</w:t>
        </w:r>
      </w:hyperlink>
    </w:p>
    <w:p w14:paraId="4731E01E" w14:textId="1143DF06" w:rsidR="008744FE" w:rsidRPr="00452978" w:rsidRDefault="00423D1F" w:rsidP="006F67E1">
      <w:pPr>
        <w:rPr>
          <w:lang w:val="en-GB"/>
        </w:rPr>
      </w:pPr>
      <w:r w:rsidRPr="00452978">
        <w:rPr>
          <w:lang w:val="en-GB"/>
        </w:rPr>
        <w:t>If the same resource is available at different locations, cite the version that you have actually used in your work. For instance:</w:t>
      </w:r>
    </w:p>
    <w:p w14:paraId="011DEF29" w14:textId="111DDCE7" w:rsidR="00423D1F" w:rsidRPr="00452978" w:rsidRDefault="0076596B" w:rsidP="006F67E1">
      <w:pPr>
        <w:rPr>
          <w:lang w:val="en-GB"/>
        </w:rPr>
      </w:pPr>
      <w:r w:rsidRPr="00452978">
        <w:rPr>
          <w:lang w:val="en-GB"/>
        </w:rPr>
        <w:t xml:space="preserve">The Slovenian written reference corpus Gigafida 2.0 </w:t>
      </w:r>
      <w:r w:rsidR="00D22AC2" w:rsidRPr="00452978">
        <w:rPr>
          <w:lang w:val="en-GB"/>
        </w:rPr>
        <w:t xml:space="preserve">available </w:t>
      </w:r>
      <w:r w:rsidRPr="00452978">
        <w:rPr>
          <w:lang w:val="en-GB"/>
        </w:rPr>
        <w:t>as a downloadable dataset or through the CLARIN.SI concordancer:</w:t>
      </w:r>
    </w:p>
    <w:p w14:paraId="7537592B" w14:textId="7EB4441A" w:rsidR="0031083C" w:rsidRPr="00452978" w:rsidRDefault="0031083C" w:rsidP="005E5D12">
      <w:pPr>
        <w:pStyle w:val="Bibliography-LiteraturaSlo20"/>
        <w:rPr>
          <w:lang w:val="en-GB"/>
        </w:rPr>
      </w:pPr>
      <w:r w:rsidRPr="00452978">
        <w:rPr>
          <w:lang w:val="en-GB"/>
        </w:rPr>
        <w:t>Krek, S., Erjavec, T.,</w:t>
      </w:r>
      <w:r w:rsidR="0070505A" w:rsidRPr="00452978">
        <w:rPr>
          <w:lang w:val="en-GB"/>
        </w:rPr>
        <w:t xml:space="preserve"> </w:t>
      </w:r>
      <w:r w:rsidRPr="00452978">
        <w:rPr>
          <w:lang w:val="en-GB"/>
        </w:rPr>
        <w:t>R</w:t>
      </w:r>
      <w:r w:rsidR="0070505A" w:rsidRPr="00452978">
        <w:rPr>
          <w:lang w:val="en-GB"/>
        </w:rPr>
        <w:t>epar</w:t>
      </w:r>
      <w:r w:rsidRPr="00452978">
        <w:rPr>
          <w:lang w:val="en-GB"/>
        </w:rPr>
        <w:t>,</w:t>
      </w:r>
      <w:r w:rsidR="0070505A" w:rsidRPr="00452978">
        <w:rPr>
          <w:lang w:val="en-GB"/>
        </w:rPr>
        <w:t xml:space="preserve"> A.,</w:t>
      </w:r>
      <w:r w:rsidRPr="00452978">
        <w:rPr>
          <w:lang w:val="en-GB"/>
        </w:rPr>
        <w:t xml:space="preserve"> Čibej, J., Arhar Holdt, Š., Gantar, P., Kosem, I., Robnik-Šikonja, M., Ljubešić, N., Dobrovoljc, K., Laskowski, C., Grčar, M., Holozan, P., Šušter, S., Gorjanc, V., Stabej, M.</w:t>
      </w:r>
      <w:r w:rsidR="0098474D" w:rsidRPr="00452978">
        <w:rPr>
          <w:lang w:val="en-GB"/>
        </w:rPr>
        <w:t>, &amp;</w:t>
      </w:r>
      <w:r w:rsidRPr="00452978">
        <w:rPr>
          <w:lang w:val="en-GB"/>
        </w:rPr>
        <w:t xml:space="preserve"> Logar, N. (</w:t>
      </w:r>
      <w:r w:rsidRPr="000E2621">
        <w:rPr>
          <w:lang w:val="en-GB"/>
        </w:rPr>
        <w:t>2019</w:t>
      </w:r>
      <w:r w:rsidR="000E2621" w:rsidRPr="000E2621">
        <w:rPr>
          <w:lang w:val="en-GB"/>
        </w:rPr>
        <w:t>a</w:t>
      </w:r>
      <w:r w:rsidRPr="00452978">
        <w:rPr>
          <w:lang w:val="en-GB"/>
        </w:rPr>
        <w:t xml:space="preserve">). </w:t>
      </w:r>
      <w:r w:rsidR="00051042" w:rsidRPr="00452978">
        <w:rPr>
          <w:i/>
          <w:iCs/>
          <w:lang w:val="en-GB"/>
        </w:rPr>
        <w:t>Corpus of written standard Slovene Gigafida 2.0</w:t>
      </w:r>
      <w:r w:rsidR="00051042" w:rsidRPr="00452978">
        <w:rPr>
          <w:lang w:val="en-GB"/>
        </w:rPr>
        <w:t xml:space="preserve">. Slovenian language resource repository CLARIN.SI. </w:t>
      </w:r>
      <w:hyperlink r:id="rId33" w:history="1">
        <w:r w:rsidR="00865650" w:rsidRPr="00452978">
          <w:rPr>
            <w:rStyle w:val="Hyperlink"/>
            <w:rFonts w:ascii="Source Sans Pro" w:hAnsi="Source Sans Pro"/>
            <w:sz w:val="18"/>
            <w:szCs w:val="18"/>
            <w:lang w:val="en-GB"/>
          </w:rPr>
          <w:t>http://hdl.handle.net/11356/1320</w:t>
        </w:r>
      </w:hyperlink>
    </w:p>
    <w:p w14:paraId="0D44F2EC" w14:textId="45CE01A3" w:rsidR="00051042" w:rsidRPr="00452978" w:rsidRDefault="001E3B96" w:rsidP="006F67E1">
      <w:pPr>
        <w:rPr>
          <w:lang w:val="en-GB"/>
        </w:rPr>
      </w:pPr>
      <w:r w:rsidRPr="00452978">
        <w:rPr>
          <w:lang w:val="en-GB"/>
        </w:rPr>
        <w:t>The same corpus available through the CJVT concordancer:</w:t>
      </w:r>
    </w:p>
    <w:p w14:paraId="7EB03C87" w14:textId="64A5A868" w:rsidR="007E32FE" w:rsidRPr="00452978" w:rsidRDefault="00E87179" w:rsidP="005E5D12">
      <w:pPr>
        <w:pStyle w:val="Bibliography-LiteraturaSlo20"/>
        <w:rPr>
          <w:rStyle w:val="Hyperlink"/>
          <w:rFonts w:ascii="IBM Plex Sans" w:hAnsi="IBM Plex Sans"/>
          <w:sz w:val="18"/>
          <w:szCs w:val="18"/>
          <w:lang w:val="en-GB"/>
        </w:rPr>
      </w:pPr>
      <w:r w:rsidRPr="00452978">
        <w:rPr>
          <w:lang w:val="en-GB"/>
        </w:rPr>
        <w:t>Krek, S., Erjavec, T., Repar, A., Čibej, J., Arhar Holdt, Š., Gantar, P., Kosem, I., Robnik Šikonja, M., Ljubešić, N., Dobrovoljc, K., Laskowski, C., Grčar, M., Holozan, P., Šuster, S., Gorjanc, V., Stabej, M.</w:t>
      </w:r>
      <w:r w:rsidR="001E3B96" w:rsidRPr="00452978">
        <w:rPr>
          <w:lang w:val="en-GB"/>
        </w:rPr>
        <w:t xml:space="preserve">, &amp; </w:t>
      </w:r>
      <w:r w:rsidRPr="00452978">
        <w:rPr>
          <w:lang w:val="en-GB"/>
        </w:rPr>
        <w:t>Logar, N. (</w:t>
      </w:r>
      <w:r w:rsidRPr="000E2621">
        <w:rPr>
          <w:lang w:val="en-GB"/>
        </w:rPr>
        <w:t>2019</w:t>
      </w:r>
      <w:r w:rsidR="000E2621" w:rsidRPr="000E2621">
        <w:rPr>
          <w:lang w:val="en-GB"/>
        </w:rPr>
        <w:t>b</w:t>
      </w:r>
      <w:r w:rsidRPr="00452978">
        <w:rPr>
          <w:lang w:val="en-GB"/>
        </w:rPr>
        <w:t xml:space="preserve">). </w:t>
      </w:r>
      <w:r w:rsidRPr="00452978">
        <w:rPr>
          <w:i/>
          <w:iCs/>
          <w:lang w:val="en-GB"/>
        </w:rPr>
        <w:t>Gigafida 2.0: Korpus pisne standardne slovenščine</w:t>
      </w:r>
      <w:r w:rsidRPr="00452978">
        <w:rPr>
          <w:lang w:val="en-GB"/>
        </w:rPr>
        <w:t xml:space="preserve">. Center za jezikovne vire in tehnologije. </w:t>
      </w:r>
      <w:r w:rsidR="00230998" w:rsidRPr="00452978">
        <w:rPr>
          <w:lang w:val="en-GB"/>
        </w:rPr>
        <w:t>Retrieved February 29, 2024, from</w:t>
      </w:r>
      <w:r w:rsidRPr="00452978">
        <w:rPr>
          <w:lang w:val="en-GB"/>
        </w:rPr>
        <w:t xml:space="preserve"> </w:t>
      </w:r>
      <w:hyperlink r:id="rId34" w:history="1">
        <w:r w:rsidRPr="00452978">
          <w:rPr>
            <w:rStyle w:val="Hyperlink"/>
            <w:rFonts w:ascii="Source Sans Pro" w:hAnsi="Source Sans Pro"/>
            <w:sz w:val="18"/>
            <w:szCs w:val="18"/>
            <w:lang w:val="en-GB"/>
          </w:rPr>
          <w:t>https://viri.cjvt.si/gigafida</w:t>
        </w:r>
      </w:hyperlink>
    </w:p>
    <w:p w14:paraId="22575CE8" w14:textId="7F91C1BE" w:rsidR="007E32FE" w:rsidRPr="00BC5D5B" w:rsidRDefault="005378D0" w:rsidP="005378D0">
      <w:pPr>
        <w:rPr>
          <w:rStyle w:val="Hyperlink"/>
          <w:rFonts w:ascii="Source Sans Pro" w:hAnsi="Source Sans Pro"/>
          <w:color w:val="auto"/>
          <w:sz w:val="20"/>
          <w:lang w:val="en-GB"/>
        </w:rPr>
      </w:pPr>
      <w:r w:rsidRPr="00BC5D5B">
        <w:rPr>
          <w:rStyle w:val="Hyperlink"/>
          <w:rFonts w:ascii="Source Sans Pro" w:hAnsi="Source Sans Pro"/>
          <w:color w:val="auto"/>
          <w:sz w:val="20"/>
          <w:lang w:val="en-GB"/>
        </w:rPr>
        <w:t xml:space="preserve">When providing URLs, persistent identifiers are preferred. This means that whenever possible, use a hyperlink like the following: </w:t>
      </w:r>
      <w:hyperlink r:id="rId35" w:history="1">
        <w:r w:rsidRPr="00BC5D5B">
          <w:rPr>
            <w:rStyle w:val="Hyperlink"/>
            <w:rFonts w:ascii="Source Sans Pro" w:hAnsi="Source Sans Pro"/>
            <w:sz w:val="20"/>
            <w:lang w:val="en-GB"/>
          </w:rPr>
          <w:t>http://hdl.handle.net/11356/1748</w:t>
        </w:r>
      </w:hyperlink>
      <w:r w:rsidRPr="00BC5D5B">
        <w:rPr>
          <w:rStyle w:val="Hyperlink"/>
          <w:rFonts w:ascii="Source Sans Pro" w:hAnsi="Source Sans Pro"/>
          <w:color w:val="auto"/>
          <w:sz w:val="20"/>
          <w:lang w:val="en-GB"/>
        </w:rPr>
        <w:t xml:space="preserve">, which is a persistent identifier, rather than </w:t>
      </w:r>
      <w:hyperlink r:id="rId36" w:history="1">
        <w:r w:rsidRPr="00BC5D5B">
          <w:rPr>
            <w:rStyle w:val="Hyperlink"/>
            <w:rFonts w:ascii="Source Sans Pro" w:hAnsi="Source Sans Pro"/>
            <w:sz w:val="20"/>
            <w:lang w:val="en-GB"/>
          </w:rPr>
          <w:t>https://www.clarin.si/repository/xmlui/handle/11356/1748</w:t>
        </w:r>
      </w:hyperlink>
      <w:r w:rsidRPr="00BC5D5B">
        <w:rPr>
          <w:rStyle w:val="Hyperlink"/>
          <w:rFonts w:ascii="Source Sans Pro" w:hAnsi="Source Sans Pro"/>
          <w:color w:val="auto"/>
          <w:sz w:val="20"/>
          <w:lang w:val="en-GB"/>
        </w:rPr>
        <w:t>, which is not.</w:t>
      </w:r>
      <w:bookmarkStart w:id="4" w:name="_Hlk219452097"/>
    </w:p>
    <w:p w14:paraId="18B3A3D1" w14:textId="6C54DFF1" w:rsidR="003D1268" w:rsidRPr="00452978" w:rsidRDefault="00DF371C" w:rsidP="00F95C56">
      <w:pPr>
        <w:pStyle w:val="List-ListaSlo20"/>
        <w:ind w:left="527" w:hanging="357"/>
        <w:rPr>
          <w:lang w:val="en-GB"/>
        </w:rPr>
      </w:pPr>
      <w:r w:rsidRPr="00452978">
        <w:rPr>
          <w:rFonts w:eastAsiaTheme="minorEastAsia"/>
          <w:lang w:val="en-GB"/>
        </w:rPr>
        <w:t>Web</w:t>
      </w:r>
      <w:r w:rsidR="00757D0C">
        <w:rPr>
          <w:rFonts w:eastAsiaTheme="minorEastAsia"/>
          <w:lang w:val="en-GB"/>
        </w:rPr>
        <w:t>pages</w:t>
      </w:r>
      <w:r w:rsidR="003D1268" w:rsidRPr="00452978">
        <w:rPr>
          <w:rFonts w:eastAsiaTheme="minorEastAsia"/>
          <w:lang w:val="en-GB"/>
        </w:rPr>
        <w:t>:</w:t>
      </w:r>
    </w:p>
    <w:bookmarkEnd w:id="4"/>
    <w:p w14:paraId="5BBAFAEE" w14:textId="7B147B63" w:rsidR="006611B3" w:rsidRDefault="006611B3" w:rsidP="00E130E4">
      <w:pPr>
        <w:pStyle w:val="Bibliography-LiteraturaSlo20"/>
        <w:rPr>
          <w:i/>
          <w:iCs/>
          <w:lang w:val="en-GB"/>
        </w:rPr>
      </w:pPr>
      <w:r w:rsidRPr="006611B3">
        <w:rPr>
          <w:i/>
          <w:iCs/>
          <w:lang w:val="en-GB"/>
        </w:rPr>
        <w:t>Author-date citation system</w:t>
      </w:r>
      <w:r>
        <w:rPr>
          <w:lang w:val="en-GB"/>
        </w:rPr>
        <w:t xml:space="preserve">. (2019). Named entity recognition. Retrieved January 16, 2026, from </w:t>
      </w:r>
      <w:hyperlink r:id="rId37" w:history="1">
        <w:r w:rsidRPr="00933093">
          <w:rPr>
            <w:rStyle w:val="Hyperlink"/>
            <w:rFonts w:ascii="Source Sans Pro" w:hAnsi="Source Sans Pro"/>
            <w:sz w:val="18"/>
            <w:lang w:val="en-GB"/>
          </w:rPr>
          <w:t>https://apastyle.apa.org/style-grammar-guidelines/citations/basic-principles/author-date</w:t>
        </w:r>
      </w:hyperlink>
      <w:r>
        <w:rPr>
          <w:lang w:val="en-GB"/>
        </w:rPr>
        <w:t xml:space="preserve"> </w:t>
      </w:r>
    </w:p>
    <w:p w14:paraId="2EF635E4" w14:textId="5112DD27" w:rsidR="00E130E4" w:rsidRDefault="00E130E4" w:rsidP="00E130E4">
      <w:pPr>
        <w:pStyle w:val="Bibliography-LiteraturaSlo20"/>
        <w:rPr>
          <w:lang w:val="en-GB"/>
        </w:rPr>
      </w:pPr>
      <w:r w:rsidRPr="00E130E4">
        <w:rPr>
          <w:i/>
          <w:iCs/>
          <w:lang w:val="en-GB"/>
        </w:rPr>
        <w:t>Clip art or stock image references</w:t>
      </w:r>
      <w:r w:rsidRPr="00E130E4">
        <w:rPr>
          <w:lang w:val="en-GB"/>
        </w:rPr>
        <w:t xml:space="preserve">. (2020). Retrieved January 16, 2026, from </w:t>
      </w:r>
      <w:hyperlink r:id="rId38" w:anchor="2" w:history="1">
        <w:r w:rsidRPr="00933093">
          <w:rPr>
            <w:rStyle w:val="Hyperlink"/>
            <w:rFonts w:ascii="Source Sans Pro" w:hAnsi="Source Sans Pro"/>
            <w:sz w:val="18"/>
            <w:lang w:val="en-GB"/>
          </w:rPr>
          <w:t>https://apastyle.apa.org/style-grammar-guidelines/references/examples/clip-art-references#2</w:t>
        </w:r>
      </w:hyperlink>
      <w:r>
        <w:rPr>
          <w:lang w:val="en-GB"/>
        </w:rPr>
        <w:t xml:space="preserve"> </w:t>
      </w:r>
    </w:p>
    <w:p w14:paraId="1801F515" w14:textId="0B3DFED4" w:rsidR="003D1268" w:rsidRPr="00452978" w:rsidRDefault="001E56AD" w:rsidP="006F67E1">
      <w:pPr>
        <w:pStyle w:val="Bibliography-LiteraturaSlo20"/>
        <w:rPr>
          <w:rStyle w:val="Hyperlink"/>
          <w:rFonts w:ascii="IBM Plex Sans" w:hAnsi="IBM Plex Sans"/>
          <w:sz w:val="18"/>
          <w:szCs w:val="18"/>
          <w:lang w:val="en-GB"/>
        </w:rPr>
      </w:pPr>
      <w:r w:rsidRPr="00452978">
        <w:rPr>
          <w:lang w:val="en-GB"/>
        </w:rPr>
        <w:t xml:space="preserve">Pew Research Center. (2010). </w:t>
      </w:r>
      <w:r w:rsidR="003D1268" w:rsidRPr="00452978">
        <w:rPr>
          <w:iCs/>
          <w:lang w:val="en-GB"/>
        </w:rPr>
        <w:t xml:space="preserve">Americans </w:t>
      </w:r>
      <w:r w:rsidRPr="00452978">
        <w:rPr>
          <w:iCs/>
          <w:lang w:val="en-GB"/>
        </w:rPr>
        <w:t>s</w:t>
      </w:r>
      <w:r w:rsidR="003D1268" w:rsidRPr="00452978">
        <w:rPr>
          <w:iCs/>
          <w:lang w:val="en-GB"/>
        </w:rPr>
        <w:t xml:space="preserve">pending </w:t>
      </w:r>
      <w:r w:rsidRPr="00452978">
        <w:rPr>
          <w:iCs/>
          <w:lang w:val="en-GB"/>
        </w:rPr>
        <w:t>m</w:t>
      </w:r>
      <w:r w:rsidR="003D1268" w:rsidRPr="00452978">
        <w:rPr>
          <w:iCs/>
          <w:lang w:val="en-GB"/>
        </w:rPr>
        <w:t xml:space="preserve">ore </w:t>
      </w:r>
      <w:r w:rsidRPr="00452978">
        <w:rPr>
          <w:iCs/>
          <w:lang w:val="en-GB"/>
        </w:rPr>
        <w:t>t</w:t>
      </w:r>
      <w:r w:rsidR="003D1268" w:rsidRPr="00452978">
        <w:rPr>
          <w:iCs/>
          <w:lang w:val="en-GB"/>
        </w:rPr>
        <w:t xml:space="preserve">ime </w:t>
      </w:r>
      <w:r w:rsidRPr="00452978">
        <w:rPr>
          <w:iCs/>
          <w:lang w:val="en-GB"/>
        </w:rPr>
        <w:t>f</w:t>
      </w:r>
      <w:r w:rsidR="003D1268" w:rsidRPr="00452978">
        <w:rPr>
          <w:iCs/>
          <w:lang w:val="en-GB"/>
        </w:rPr>
        <w:t xml:space="preserve">ollowing the </w:t>
      </w:r>
      <w:r w:rsidRPr="00452978">
        <w:rPr>
          <w:iCs/>
          <w:lang w:val="en-GB"/>
        </w:rPr>
        <w:t>n</w:t>
      </w:r>
      <w:r w:rsidR="003D1268" w:rsidRPr="00452978">
        <w:rPr>
          <w:iCs/>
          <w:lang w:val="en-GB"/>
        </w:rPr>
        <w:t xml:space="preserve">ews </w:t>
      </w:r>
      <w:r w:rsidRPr="00452978">
        <w:rPr>
          <w:iCs/>
          <w:lang w:val="en-GB"/>
        </w:rPr>
        <w:t>&amp;</w:t>
      </w:r>
      <w:r w:rsidR="003D1268" w:rsidRPr="00452978">
        <w:rPr>
          <w:iCs/>
          <w:lang w:val="en-GB"/>
        </w:rPr>
        <w:t xml:space="preserve"> </w:t>
      </w:r>
      <w:r w:rsidRPr="00452978">
        <w:rPr>
          <w:iCs/>
          <w:lang w:val="en-GB"/>
        </w:rPr>
        <w:t>i</w:t>
      </w:r>
      <w:r w:rsidR="003D1268" w:rsidRPr="00452978">
        <w:rPr>
          <w:iCs/>
          <w:lang w:val="en-GB"/>
        </w:rPr>
        <w:t xml:space="preserve">deological </w:t>
      </w:r>
      <w:r w:rsidRPr="00452978">
        <w:rPr>
          <w:iCs/>
          <w:lang w:val="en-GB"/>
        </w:rPr>
        <w:t>n</w:t>
      </w:r>
      <w:r w:rsidR="003D1268" w:rsidRPr="00452978">
        <w:rPr>
          <w:iCs/>
          <w:lang w:val="en-GB"/>
        </w:rPr>
        <w:t xml:space="preserve">ews </w:t>
      </w:r>
      <w:r w:rsidRPr="00452978">
        <w:rPr>
          <w:iCs/>
          <w:lang w:val="en-GB"/>
        </w:rPr>
        <w:t>s</w:t>
      </w:r>
      <w:r w:rsidR="003D1268" w:rsidRPr="00452978">
        <w:rPr>
          <w:iCs/>
          <w:lang w:val="en-GB"/>
        </w:rPr>
        <w:t xml:space="preserve">ources: Who </w:t>
      </w:r>
      <w:r w:rsidRPr="00452978">
        <w:rPr>
          <w:iCs/>
          <w:lang w:val="en-GB"/>
        </w:rPr>
        <w:t>w</w:t>
      </w:r>
      <w:r w:rsidR="003D1268" w:rsidRPr="00452978">
        <w:rPr>
          <w:iCs/>
          <w:lang w:val="en-GB"/>
        </w:rPr>
        <w:t xml:space="preserve">atches and </w:t>
      </w:r>
      <w:r w:rsidRPr="00452978">
        <w:rPr>
          <w:iCs/>
          <w:lang w:val="en-GB"/>
        </w:rPr>
        <w:t>w</w:t>
      </w:r>
      <w:r w:rsidR="003D1268" w:rsidRPr="00452978">
        <w:rPr>
          <w:iCs/>
          <w:lang w:val="en-GB"/>
        </w:rPr>
        <w:t>hy</w:t>
      </w:r>
      <w:r w:rsidR="003D1268" w:rsidRPr="00452978">
        <w:rPr>
          <w:lang w:val="en-GB"/>
        </w:rPr>
        <w:t>.</w:t>
      </w:r>
      <w:r w:rsidRPr="00452978">
        <w:rPr>
          <w:lang w:val="en-GB"/>
        </w:rPr>
        <w:t xml:space="preserve"> </w:t>
      </w:r>
      <w:r w:rsidR="00A862B0" w:rsidRPr="00452978">
        <w:rPr>
          <w:lang w:val="en-GB"/>
        </w:rPr>
        <w:t xml:space="preserve">Retrieved January 1, 2015, from </w:t>
      </w:r>
      <w:hyperlink r:id="rId39" w:history="1">
        <w:r w:rsidR="003D1268" w:rsidRPr="00452978">
          <w:rPr>
            <w:rStyle w:val="Hyperlink"/>
            <w:rFonts w:ascii="Source Sans Pro" w:hAnsi="Source Sans Pro"/>
            <w:sz w:val="18"/>
            <w:szCs w:val="18"/>
            <w:lang w:val="en-GB"/>
          </w:rPr>
          <w:t>http://www.people-press.org/</w:t>
        </w:r>
      </w:hyperlink>
    </w:p>
    <w:p w14:paraId="1E23D337" w14:textId="5C4792BC" w:rsidR="003D1268" w:rsidRPr="00452978" w:rsidRDefault="003D1268" w:rsidP="006F67E1">
      <w:pPr>
        <w:pStyle w:val="Bibliography-LiteraturaSlo20"/>
        <w:rPr>
          <w:rStyle w:val="Strong"/>
          <w:rFonts w:cs="Tahoma"/>
          <w:b w:val="0"/>
          <w:bCs w:val="0"/>
          <w:szCs w:val="18"/>
          <w:lang w:val="en-GB"/>
        </w:rPr>
      </w:pPr>
      <w:r w:rsidRPr="00452978">
        <w:rPr>
          <w:lang w:val="en-GB"/>
        </w:rPr>
        <w:lastRenderedPageBreak/>
        <w:t>TEI Consortium</w:t>
      </w:r>
      <w:r w:rsidR="001E56AD" w:rsidRPr="00452978">
        <w:rPr>
          <w:lang w:val="en-GB"/>
        </w:rPr>
        <w:t xml:space="preserve"> (</w:t>
      </w:r>
      <w:r w:rsidR="0066040F" w:rsidRPr="00452978">
        <w:rPr>
          <w:lang w:val="en-GB"/>
        </w:rPr>
        <w:t>Ed</w:t>
      </w:r>
      <w:r w:rsidRPr="00452978">
        <w:rPr>
          <w:lang w:val="en-GB"/>
        </w:rPr>
        <w:t>.</w:t>
      </w:r>
      <w:r w:rsidR="001E56AD" w:rsidRPr="00452978">
        <w:rPr>
          <w:lang w:val="en-GB"/>
        </w:rPr>
        <w:t>).</w:t>
      </w:r>
      <w:r w:rsidRPr="00452978">
        <w:rPr>
          <w:lang w:val="en-GB"/>
        </w:rPr>
        <w:t xml:space="preserve"> (2011)</w:t>
      </w:r>
      <w:r w:rsidR="001E56AD" w:rsidRPr="00452978">
        <w:rPr>
          <w:lang w:val="en-GB"/>
        </w:rPr>
        <w:t>.</w:t>
      </w:r>
      <w:r w:rsidRPr="00452978">
        <w:rPr>
          <w:lang w:val="en-GB"/>
        </w:rPr>
        <w:t xml:space="preserve"> TEI P5: </w:t>
      </w:r>
      <w:r w:rsidR="00844D3B" w:rsidRPr="00452978">
        <w:rPr>
          <w:lang w:val="en-GB"/>
        </w:rPr>
        <w:t>G</w:t>
      </w:r>
      <w:r w:rsidRPr="00452978">
        <w:rPr>
          <w:lang w:val="en-GB"/>
        </w:rPr>
        <w:t xml:space="preserve">uidelines for </w:t>
      </w:r>
      <w:r w:rsidR="001E56AD" w:rsidRPr="00452978">
        <w:rPr>
          <w:lang w:val="en-GB"/>
        </w:rPr>
        <w:t>e</w:t>
      </w:r>
      <w:r w:rsidRPr="00452978">
        <w:rPr>
          <w:lang w:val="en-GB"/>
        </w:rPr>
        <w:t xml:space="preserve">lectronic </w:t>
      </w:r>
      <w:r w:rsidR="001E56AD" w:rsidRPr="00452978">
        <w:rPr>
          <w:lang w:val="en-GB"/>
        </w:rPr>
        <w:t>t</w:t>
      </w:r>
      <w:r w:rsidRPr="00452978">
        <w:rPr>
          <w:lang w:val="en-GB"/>
        </w:rPr>
        <w:t xml:space="preserve">ext </w:t>
      </w:r>
      <w:r w:rsidR="001E56AD" w:rsidRPr="00452978">
        <w:rPr>
          <w:lang w:val="en-GB"/>
        </w:rPr>
        <w:t>e</w:t>
      </w:r>
      <w:r w:rsidRPr="00452978">
        <w:rPr>
          <w:lang w:val="en-GB"/>
        </w:rPr>
        <w:t xml:space="preserve">ncoding and </w:t>
      </w:r>
      <w:r w:rsidR="001E56AD" w:rsidRPr="00452978">
        <w:rPr>
          <w:lang w:val="en-GB"/>
        </w:rPr>
        <w:t>i</w:t>
      </w:r>
      <w:r w:rsidRPr="00452978">
        <w:rPr>
          <w:lang w:val="en-GB"/>
        </w:rPr>
        <w:t xml:space="preserve">nterchange: Version 1.9.1. </w:t>
      </w:r>
      <w:r w:rsidR="00A862B0" w:rsidRPr="00452978">
        <w:rPr>
          <w:lang w:val="en-GB"/>
        </w:rPr>
        <w:t>Retrieved January 1, 2015, from</w:t>
      </w:r>
      <w:r w:rsidRPr="00452978">
        <w:rPr>
          <w:lang w:val="en-GB"/>
        </w:rPr>
        <w:t xml:space="preserve"> </w:t>
      </w:r>
      <w:hyperlink r:id="rId40" w:history="1">
        <w:r w:rsidR="00CA143B" w:rsidRPr="00452978">
          <w:rPr>
            <w:rStyle w:val="Hyperlink"/>
            <w:rFonts w:ascii="Source Sans Pro" w:hAnsi="Source Sans Pro"/>
            <w:sz w:val="18"/>
            <w:szCs w:val="18"/>
            <w:lang w:val="en-GB"/>
          </w:rPr>
          <w:t>http://www.tei-c.org/Guidelines/P5/</w:t>
        </w:r>
      </w:hyperlink>
    </w:p>
    <w:p w14:paraId="3FFDD0C7" w14:textId="72384487" w:rsidR="00295390" w:rsidRDefault="003D1268" w:rsidP="00295390">
      <w:pPr>
        <w:pStyle w:val="Bibliography-LiteraturaSlo20"/>
      </w:pPr>
      <w:r w:rsidRPr="00452978">
        <w:rPr>
          <w:lang w:val="en-GB"/>
        </w:rPr>
        <w:t>Scott, M. (2008)</w:t>
      </w:r>
      <w:r w:rsidR="0070505A" w:rsidRPr="00452978">
        <w:rPr>
          <w:lang w:val="en-GB"/>
        </w:rPr>
        <w:t>.</w:t>
      </w:r>
      <w:r w:rsidRPr="00452978">
        <w:rPr>
          <w:lang w:val="en-GB"/>
        </w:rPr>
        <w:t xml:space="preserve"> </w:t>
      </w:r>
      <w:r w:rsidRPr="00452978">
        <w:rPr>
          <w:iCs/>
          <w:lang w:val="en-GB"/>
        </w:rPr>
        <w:t>WordSmith Tools: Version 5</w:t>
      </w:r>
      <w:r w:rsidRPr="00452978">
        <w:rPr>
          <w:i/>
          <w:lang w:val="en-GB"/>
        </w:rPr>
        <w:t>.</w:t>
      </w:r>
      <w:r w:rsidRPr="00452978">
        <w:rPr>
          <w:lang w:val="en-GB"/>
        </w:rPr>
        <w:t xml:space="preserve"> </w:t>
      </w:r>
      <w:r w:rsidR="00A862B0" w:rsidRPr="00452978">
        <w:rPr>
          <w:lang w:val="en-GB"/>
        </w:rPr>
        <w:t xml:space="preserve">Retrieved January 1, 2015, from </w:t>
      </w:r>
      <w:hyperlink r:id="rId41" w:history="1">
        <w:r w:rsidRPr="00452978">
          <w:rPr>
            <w:rStyle w:val="Hyperlink"/>
            <w:rFonts w:ascii="Source Sans Pro" w:hAnsi="Source Sans Pro" w:cs="Tahoma"/>
            <w:sz w:val="18"/>
            <w:szCs w:val="18"/>
            <w:lang w:val="en-GB"/>
          </w:rPr>
          <w:t>http://www.lexically.net/downloads/version5/HTML/index.html</w:t>
        </w:r>
      </w:hyperlink>
    </w:p>
    <w:p w14:paraId="5DAFF347" w14:textId="1AECFDFD" w:rsidR="006611B3" w:rsidRPr="006611B3" w:rsidRDefault="006611B3" w:rsidP="006611B3">
      <w:pPr>
        <w:pStyle w:val="Bibliography-LiteraturaSlo20"/>
        <w:rPr>
          <w:rStyle w:val="Hyperlink"/>
          <w:rFonts w:ascii="Source Sans Pro" w:hAnsi="Source Sans Pro"/>
          <w:color w:val="auto"/>
          <w:sz w:val="18"/>
          <w:lang w:val="en-GB"/>
        </w:rPr>
      </w:pPr>
      <w:r>
        <w:rPr>
          <w:lang w:val="en-GB"/>
        </w:rPr>
        <w:t xml:space="preserve">Žitnik, S. (Ed.). (n.d.). Named entity recognition. Retrieved January 16, 2026, from </w:t>
      </w:r>
      <w:hyperlink r:id="rId42" w:history="1">
        <w:r w:rsidRPr="00933093">
          <w:rPr>
            <w:rStyle w:val="Hyperlink"/>
            <w:rFonts w:ascii="Source Sans Pro" w:hAnsi="Source Sans Pro"/>
            <w:sz w:val="18"/>
            <w:lang w:val="en-GB"/>
          </w:rPr>
          <w:t>https://slobench.cjvt.si/leaderboard/view/12</w:t>
        </w:r>
      </w:hyperlink>
      <w:r>
        <w:rPr>
          <w:lang w:val="en-GB"/>
        </w:rPr>
        <w:t xml:space="preserve"> </w:t>
      </w:r>
    </w:p>
    <w:p w14:paraId="5A798D02" w14:textId="5D670C2D" w:rsidR="00295390" w:rsidRPr="00295390" w:rsidRDefault="00295390" w:rsidP="00295390">
      <w:pPr>
        <w:pStyle w:val="List-ListaSlo20"/>
        <w:ind w:left="527" w:hanging="357"/>
        <w:rPr>
          <w:lang w:val="en-GB"/>
        </w:rPr>
      </w:pPr>
      <w:r>
        <w:rPr>
          <w:rFonts w:eastAsiaTheme="minorEastAsia"/>
          <w:lang w:val="en-GB"/>
        </w:rPr>
        <w:t>Figures</w:t>
      </w:r>
      <w:r w:rsidRPr="00452978">
        <w:rPr>
          <w:rFonts w:eastAsiaTheme="minorEastAsia"/>
          <w:lang w:val="en-GB"/>
        </w:rPr>
        <w:t>:</w:t>
      </w:r>
    </w:p>
    <w:p w14:paraId="17D7AD23" w14:textId="5CC4C9BD" w:rsidR="00997D37" w:rsidRPr="00295390" w:rsidRDefault="00295390" w:rsidP="00295390">
      <w:pPr>
        <w:pStyle w:val="Bibliography-LiteraturaSlo20"/>
      </w:pPr>
      <w:r w:rsidRPr="00295390">
        <w:t>Denali National Park and Preserve. (2013). </w:t>
      </w:r>
      <w:r w:rsidRPr="00295390">
        <w:rPr>
          <w:i/>
          <w:iCs/>
        </w:rPr>
        <w:t>Lava</w:t>
      </w:r>
      <w:r w:rsidRPr="00295390">
        <w:t> [Photograph]. Flickr. </w:t>
      </w:r>
      <w:hyperlink r:id="rId43" w:tgtFrame="_blank" w:history="1">
        <w:r w:rsidRPr="00295390">
          <w:rPr>
            <w:rStyle w:val="Hyperlink"/>
            <w:rFonts w:ascii="Source Sans Pro" w:hAnsi="Source Sans Pro"/>
            <w:sz w:val="18"/>
          </w:rPr>
          <w:t>https://www.flickr.com/photos/denalinps/8639280606/</w:t>
        </w:r>
      </w:hyperlink>
      <w:r w:rsidR="00997D37" w:rsidRPr="00452978">
        <w:rPr>
          <w:lang w:val="en-GB"/>
        </w:rPr>
        <w:br w:type="page"/>
      </w:r>
    </w:p>
    <w:p w14:paraId="4819C379" w14:textId="59DE02D3" w:rsidR="00997D37" w:rsidRPr="00452978" w:rsidRDefault="008512A1" w:rsidP="006962E0">
      <w:pPr>
        <w:pStyle w:val="Title-Naslovprispevka"/>
      </w:pPr>
      <w:r w:rsidRPr="00452978">
        <w:lastRenderedPageBreak/>
        <w:t>TITLE IN SLOVENE</w:t>
      </w:r>
    </w:p>
    <w:p w14:paraId="2771EA8A" w14:textId="6B5B5457" w:rsidR="00FA0851" w:rsidRPr="00452978" w:rsidRDefault="00E0760F" w:rsidP="00440943">
      <w:pPr>
        <w:pStyle w:val="Abstract-PovzetekSlo20"/>
        <w:rPr>
          <w:lang w:val="en-GB"/>
        </w:rPr>
      </w:pPr>
      <w:r w:rsidRPr="00452978">
        <w:rPr>
          <w:lang w:val="en-GB"/>
        </w:rPr>
        <w:t>At the end, on its own page, e</w:t>
      </w:r>
      <w:r w:rsidR="00FA0851" w:rsidRPr="00452978">
        <w:rPr>
          <w:lang w:val="en-GB"/>
        </w:rPr>
        <w:t xml:space="preserve">ach article should have a title and </w:t>
      </w:r>
      <w:r w:rsidR="00DD6391" w:rsidRPr="00452978">
        <w:rPr>
          <w:lang w:val="en-GB"/>
        </w:rPr>
        <w:t xml:space="preserve">abstract </w:t>
      </w:r>
      <w:r w:rsidR="00FA0851" w:rsidRPr="00452978">
        <w:rPr>
          <w:lang w:val="en-GB"/>
        </w:rPr>
        <w:t xml:space="preserve">in Slovene (or in English if the article is written in Slovene). </w:t>
      </w:r>
      <w:r w:rsidRPr="00452978">
        <w:rPr>
          <w:lang w:val="en-GB"/>
        </w:rPr>
        <w:t xml:space="preserve">The abstract </w:t>
      </w:r>
      <w:r w:rsidR="00FA0851" w:rsidRPr="00452978">
        <w:rPr>
          <w:lang w:val="en-GB"/>
        </w:rPr>
        <w:t>is written in font size 9, line spacing 1</w:t>
      </w:r>
      <w:r w:rsidRPr="00452978">
        <w:rPr>
          <w:lang w:val="en-GB"/>
        </w:rPr>
        <w:t>.1</w:t>
      </w:r>
      <w:r w:rsidR="00FA0851" w:rsidRPr="00452978">
        <w:rPr>
          <w:lang w:val="en-GB"/>
        </w:rPr>
        <w:t>5, and with left and right indent of 0.5. Line spacing be</w:t>
      </w:r>
      <w:r w:rsidR="00747764" w:rsidRPr="00452978">
        <w:rPr>
          <w:lang w:val="en-GB"/>
        </w:rPr>
        <w:t>fore the</w:t>
      </w:r>
      <w:r w:rsidR="00FA0851" w:rsidRPr="00452978">
        <w:rPr>
          <w:lang w:val="en-GB"/>
        </w:rPr>
        <w:t xml:space="preserve"> paragraph</w:t>
      </w:r>
      <w:r w:rsidR="00440943" w:rsidRPr="00452978">
        <w:rPr>
          <w:lang w:val="en-GB"/>
        </w:rPr>
        <w:t xml:space="preserve"> and after it</w:t>
      </w:r>
      <w:r w:rsidR="00FA0851" w:rsidRPr="00452978">
        <w:rPr>
          <w:lang w:val="en-GB"/>
        </w:rPr>
        <w:t xml:space="preserve"> is 12pt. </w:t>
      </w:r>
      <w:r w:rsidR="00C111AC" w:rsidRPr="00452978">
        <w:rPr>
          <w:lang w:val="en-GB"/>
        </w:rPr>
        <w:t>The abstract</w:t>
      </w:r>
      <w:r w:rsidR="00FA0851" w:rsidRPr="00452978">
        <w:rPr>
          <w:lang w:val="en-GB"/>
        </w:rPr>
        <w:t xml:space="preserve"> should be followed by 3-5 keywords in Slovene.</w:t>
      </w:r>
      <w:r w:rsidR="00440943" w:rsidRPr="00452978">
        <w:rPr>
          <w:lang w:val="en-GB"/>
        </w:rPr>
        <w:t xml:space="preserve"> On the same page (at the bottom) </w:t>
      </w:r>
      <w:r w:rsidR="00964E3A" w:rsidRPr="00452978">
        <w:rPr>
          <w:lang w:val="en-GB"/>
        </w:rPr>
        <w:t>is the licenc</w:t>
      </w:r>
      <w:r w:rsidR="00C111AC" w:rsidRPr="00452978">
        <w:rPr>
          <w:lang w:val="en-GB"/>
        </w:rPr>
        <w:t>ing</w:t>
      </w:r>
      <w:r w:rsidR="00964E3A" w:rsidRPr="00452978">
        <w:rPr>
          <w:lang w:val="en-GB"/>
        </w:rPr>
        <w:t xml:space="preserve"> information.</w:t>
      </w:r>
    </w:p>
    <w:p w14:paraId="2D52A89C" w14:textId="25A4929E" w:rsidR="00A72788" w:rsidRPr="00452978" w:rsidRDefault="00AC6739" w:rsidP="006962E0">
      <w:pPr>
        <w:pStyle w:val="KLJUNEBESEDE"/>
        <w:rPr>
          <w:lang w:val="en-GB"/>
        </w:rPr>
      </w:pPr>
      <w:r w:rsidRPr="00452978">
        <w:rPr>
          <w:b/>
          <w:lang w:val="en-GB"/>
        </w:rPr>
        <w:t>Ključne besede</w:t>
      </w:r>
      <w:r w:rsidR="00997D37" w:rsidRPr="00452978">
        <w:rPr>
          <w:b/>
          <w:lang w:val="en-GB"/>
        </w:rPr>
        <w:t>:</w:t>
      </w:r>
      <w:r w:rsidR="00997D37" w:rsidRPr="00452978">
        <w:rPr>
          <w:lang w:val="en-GB"/>
        </w:rPr>
        <w:t xml:space="preserve"> </w:t>
      </w:r>
      <w:r w:rsidR="00021BE6" w:rsidRPr="00452978">
        <w:rPr>
          <w:rStyle w:val="Keywords-KljunebesedeZnak"/>
          <w:lang w:val="en-GB"/>
        </w:rPr>
        <w:t>keyword 1, keyword 2,</w:t>
      </w:r>
      <w:r w:rsidR="00997D37" w:rsidRPr="00452978">
        <w:rPr>
          <w:rStyle w:val="Keywords-KljunebesedeZnak"/>
          <w:lang w:val="en-GB"/>
        </w:rPr>
        <w:t xml:space="preserve"> </w:t>
      </w:r>
      <w:r w:rsidR="00021BE6" w:rsidRPr="00452978">
        <w:rPr>
          <w:rStyle w:val="Keywords-KljunebesedeZnak"/>
          <w:lang w:val="en-GB"/>
        </w:rPr>
        <w:t>keyword 3</w:t>
      </w:r>
    </w:p>
    <w:p w14:paraId="571B36AC" w14:textId="77777777" w:rsidR="0081225A" w:rsidRPr="00452978" w:rsidRDefault="0081225A" w:rsidP="006962E0">
      <w:pPr>
        <w:pStyle w:val="BodyText"/>
        <w:rPr>
          <w:lang w:val="en-GB"/>
        </w:rPr>
      </w:pPr>
    </w:p>
    <w:p w14:paraId="7170FC65" w14:textId="77777777" w:rsidR="009B2256" w:rsidRPr="00452978" w:rsidRDefault="009B2256" w:rsidP="006962E0">
      <w:pPr>
        <w:pStyle w:val="BodyText"/>
        <w:rPr>
          <w:lang w:val="en-GB"/>
        </w:rPr>
      </w:pPr>
    </w:p>
    <w:p w14:paraId="2182F586" w14:textId="77777777" w:rsidR="009B2256" w:rsidRPr="00452978" w:rsidRDefault="009B2256" w:rsidP="006962E0">
      <w:pPr>
        <w:pStyle w:val="BodyText"/>
        <w:rPr>
          <w:lang w:val="en-GB"/>
        </w:rPr>
      </w:pPr>
    </w:p>
    <w:p w14:paraId="3038036B" w14:textId="77777777" w:rsidR="00C111AC" w:rsidRPr="00452978" w:rsidRDefault="00C111AC" w:rsidP="006962E0">
      <w:pPr>
        <w:pStyle w:val="BodyText"/>
        <w:rPr>
          <w:lang w:val="en-GB"/>
        </w:rPr>
      </w:pPr>
    </w:p>
    <w:p w14:paraId="30F371D6" w14:textId="77777777" w:rsidR="00C111AC" w:rsidRPr="00452978" w:rsidRDefault="00C111AC" w:rsidP="006962E0">
      <w:pPr>
        <w:pStyle w:val="BodyText"/>
        <w:rPr>
          <w:lang w:val="en-GB"/>
        </w:rPr>
      </w:pPr>
    </w:p>
    <w:p w14:paraId="1FF6D755" w14:textId="77777777" w:rsidR="009B2256" w:rsidRPr="00452978" w:rsidRDefault="009B2256" w:rsidP="006962E0">
      <w:pPr>
        <w:pStyle w:val="BodyText"/>
        <w:rPr>
          <w:lang w:val="en-GB"/>
        </w:rPr>
      </w:pPr>
    </w:p>
    <w:p w14:paraId="3DEBE959" w14:textId="77777777" w:rsidR="00C111AC" w:rsidRPr="00452978" w:rsidRDefault="00C111AC" w:rsidP="006962E0">
      <w:pPr>
        <w:pStyle w:val="BodyText"/>
        <w:rPr>
          <w:lang w:val="en-GB"/>
        </w:rPr>
      </w:pPr>
    </w:p>
    <w:p w14:paraId="0ED16D09" w14:textId="77777777" w:rsidR="002F6667" w:rsidRPr="00452978" w:rsidRDefault="002F6667" w:rsidP="00964E3A">
      <w:pPr>
        <w:pStyle w:val="BodyText"/>
        <w:ind w:firstLine="0"/>
        <w:rPr>
          <w:lang w:val="en-GB"/>
        </w:rPr>
      </w:pPr>
    </w:p>
    <w:p w14:paraId="4A0D41B2" w14:textId="77777777" w:rsidR="0081225A" w:rsidRPr="00452978" w:rsidRDefault="0081225A" w:rsidP="006962E0">
      <w:pPr>
        <w:pStyle w:val="CreativeCommonsSlo20"/>
        <w:rPr>
          <w:lang w:val="en-GB"/>
        </w:rPr>
      </w:pPr>
    </w:p>
    <w:p w14:paraId="799E2200" w14:textId="77777777" w:rsidR="00A37CC3" w:rsidRPr="00452978" w:rsidRDefault="00A37CC3" w:rsidP="006962E0">
      <w:pPr>
        <w:pStyle w:val="CreativeCommonsSlo20"/>
        <w:rPr>
          <w:lang w:val="en-GB"/>
        </w:rPr>
      </w:pPr>
      <w:r w:rsidRPr="00452978">
        <w:rPr>
          <w:lang w:val="en-GB"/>
        </w:rPr>
        <w:t>To delo je ponujeno pod licenco Creative Commons: Priznanje avtorstva-Deljenje pod enakimi pogoji 4.0 Mednarodna.</w:t>
      </w:r>
    </w:p>
    <w:p w14:paraId="428B601F" w14:textId="77777777" w:rsidR="00A37CC3" w:rsidRPr="00452978" w:rsidRDefault="00A37CC3" w:rsidP="006962E0">
      <w:pPr>
        <w:pStyle w:val="CreativeCommonsSlo20"/>
        <w:rPr>
          <w:lang w:val="en-GB"/>
        </w:rPr>
      </w:pPr>
      <w:r w:rsidRPr="00452978">
        <w:rPr>
          <w:lang w:val="en-GB"/>
        </w:rPr>
        <w:t>This work is licensed under the Creative Commons Attribution-ShareAlike 4.0 International.</w:t>
      </w:r>
    </w:p>
    <w:p w14:paraId="77F3647E" w14:textId="77777777" w:rsidR="00A37CC3" w:rsidRPr="00452978" w:rsidRDefault="00A37CC3" w:rsidP="006962E0">
      <w:pPr>
        <w:pStyle w:val="CreativeCommonsSlo20"/>
        <w:rPr>
          <w:rStyle w:val="Hyperlink"/>
          <w:rFonts w:ascii="IBM Plex Sans" w:hAnsi="IBM Plex Sans" w:cs="Tahoma"/>
          <w:sz w:val="18"/>
          <w:lang w:val="en-GB"/>
        </w:rPr>
      </w:pPr>
      <w:hyperlink r:id="rId44" w:history="1">
        <w:r w:rsidRPr="00452978">
          <w:rPr>
            <w:rStyle w:val="Hyperlink"/>
            <w:rFonts w:ascii="IBM Plex Sans" w:hAnsi="IBM Plex Sans" w:cs="Tahoma"/>
            <w:sz w:val="18"/>
            <w:lang w:val="en-GB"/>
          </w:rPr>
          <w:t>https://creativecommons.org/licenses/by-sa/4.0/</w:t>
        </w:r>
      </w:hyperlink>
    </w:p>
    <w:p w14:paraId="4F6330CE" w14:textId="0D346E4B" w:rsidR="00551F30" w:rsidRPr="00452978" w:rsidRDefault="001A5E10" w:rsidP="006962E0">
      <w:pPr>
        <w:pStyle w:val="CreativeCommonsSlo20"/>
        <w:rPr>
          <w:lang w:val="en-GB"/>
        </w:rPr>
      </w:pPr>
      <w:r w:rsidRPr="00452978">
        <w:rPr>
          <w:noProof/>
          <w:lang w:val="en-GB"/>
        </w:rPr>
        <w:drawing>
          <wp:inline distT="0" distB="0" distL="0" distR="0" wp14:anchorId="2F77F76F" wp14:editId="285C1C0A">
            <wp:extent cx="900000" cy="313954"/>
            <wp:effectExtent l="0" t="0" r="0" b="0"/>
            <wp:docPr id="1" name="Slika 1" descr="C:\Users\damja_000\AppData\Local\Microsoft\Windows\INetCache\Content.Word\cc_hig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mja_000\AppData\Local\Microsoft\Windows\INetCache\Content.Word\cc_hig_Res.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00000" cy="313954"/>
                    </a:xfrm>
                    <a:prstGeom prst="rect">
                      <a:avLst/>
                    </a:prstGeom>
                    <a:noFill/>
                    <a:ln>
                      <a:noFill/>
                    </a:ln>
                  </pic:spPr>
                </pic:pic>
              </a:graphicData>
            </a:graphic>
          </wp:inline>
        </w:drawing>
      </w:r>
    </w:p>
    <w:sectPr w:rsidR="00551F30" w:rsidRPr="00452978" w:rsidSect="001D42E3">
      <w:headerReference w:type="default" r:id="rId46"/>
      <w:footerReference w:type="default" r:id="rId47"/>
      <w:headerReference w:type="first" r:id="rId48"/>
      <w:type w:val="continuous"/>
      <w:pgSz w:w="9072" w:h="13041" w:code="1"/>
      <w:pgMar w:top="1440" w:right="1077" w:bottom="1077" w:left="1077" w:header="720" w:footer="17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7042" w14:textId="77777777" w:rsidR="005C2AFE" w:rsidRDefault="005C2AFE" w:rsidP="006962E0">
      <w:r>
        <w:separator/>
      </w:r>
    </w:p>
  </w:endnote>
  <w:endnote w:type="continuationSeparator" w:id="0">
    <w:p w14:paraId="032F6586" w14:textId="77777777" w:rsidR="005C2AFE" w:rsidRDefault="005C2AFE" w:rsidP="0069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ource Sans Pro">
    <w:panose1 w:val="020B0503030403020204"/>
    <w:charset w:val="EE"/>
    <w:family w:val="swiss"/>
    <w:pitch w:val="variable"/>
    <w:sig w:usb0="20000007" w:usb1="00000001" w:usb2="00000000" w:usb3="00000000" w:csb0="00000193"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auto"/>
    <w:pitch w:val="variable"/>
    <w:sig w:usb0="E0002AFF" w:usb1="5000785B" w:usb2="00000000" w:usb3="00000000" w:csb0="000001F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5214" w14:textId="16E7045B" w:rsidR="007E27A9" w:rsidRPr="007E27A9" w:rsidRDefault="007E27A9" w:rsidP="006962E0">
    <w:pPr>
      <w:pStyle w:val="Footernumber-Otevilevanje"/>
    </w:pPr>
  </w:p>
  <w:p w14:paraId="496094F1" w14:textId="77777777" w:rsidR="007E27A9" w:rsidRDefault="007E27A9" w:rsidP="00696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0958" w14:textId="77777777" w:rsidR="005C2AFE" w:rsidRDefault="005C2AFE" w:rsidP="00B634BD">
      <w:pPr>
        <w:pStyle w:val="Comments-OpombeSlo20"/>
      </w:pPr>
      <w:r>
        <w:separator/>
      </w:r>
    </w:p>
  </w:footnote>
  <w:footnote w:type="continuationSeparator" w:id="0">
    <w:p w14:paraId="0340A618" w14:textId="77777777" w:rsidR="005C2AFE" w:rsidRDefault="005C2AFE" w:rsidP="00B634BD">
      <w:pPr>
        <w:pStyle w:val="Comments-OpombeSlo20"/>
      </w:pPr>
      <w:r>
        <w:separator/>
      </w:r>
    </w:p>
  </w:footnote>
  <w:footnote w:type="continuationNotice" w:id="1">
    <w:p w14:paraId="7D39661A" w14:textId="77777777" w:rsidR="005C2AFE" w:rsidRPr="00F578BA" w:rsidRDefault="005C2AFE" w:rsidP="00B634BD">
      <w:pPr>
        <w:pStyle w:val="Comments-OpombeSlo20"/>
        <w:rPr>
          <w:lang w:val="de-DE"/>
        </w:rPr>
      </w:pPr>
      <w:r w:rsidRPr="00F578BA">
        <w:rPr>
          <w:lang w:val="de-DE"/>
        </w:rPr>
        <w:t>(opomba se nadaljuje na naslednji strani)</w:t>
      </w:r>
    </w:p>
  </w:footnote>
  <w:footnote w:id="2">
    <w:p w14:paraId="27808A41" w14:textId="381EC8BB" w:rsidR="006C73B6" w:rsidRPr="00B634BD" w:rsidRDefault="006C73B6" w:rsidP="00B634BD">
      <w:pPr>
        <w:pStyle w:val="FootnoteText"/>
      </w:pPr>
      <w:r w:rsidRPr="00B634BD">
        <w:rPr>
          <w:rStyle w:val="FootnoteReference"/>
        </w:rPr>
        <w:footnoteRef/>
      </w:r>
      <w:r w:rsidRPr="00B634BD">
        <w:t xml:space="preserve"> By contrast, note that </w:t>
      </w:r>
      <w:hyperlink r:id="rId1" w:history="1">
        <w:r w:rsidRPr="00B634BD">
          <w:rPr>
            <w:rStyle w:val="Hyperlink"/>
            <w:rFonts w:ascii="Source Sans Pro" w:hAnsi="Source Sans Pro"/>
          </w:rPr>
          <w:t>https://www.clarin.si/repository/xmlui/handle/11356/1748</w:t>
        </w:r>
      </w:hyperlink>
      <w:r w:rsidRPr="00B634BD">
        <w:t xml:space="preserve"> is not a persistent identifier.</w:t>
      </w:r>
    </w:p>
  </w:footnote>
  <w:footnote w:id="3">
    <w:p w14:paraId="772367D8" w14:textId="63C8271A" w:rsidR="003A3F29" w:rsidRPr="00170337" w:rsidRDefault="003A3F29" w:rsidP="00B634BD">
      <w:pPr>
        <w:pStyle w:val="Footnotes-Sprotneopombe"/>
      </w:pPr>
      <w:r w:rsidRPr="00170337">
        <w:rPr>
          <w:rStyle w:val="FootnoteReference"/>
        </w:rPr>
        <w:footnoteRef/>
      </w:r>
      <w:r w:rsidR="006C73B6">
        <w:t xml:space="preserve"> </w:t>
      </w:r>
      <w:r w:rsidR="00F85B2E" w:rsidRPr="00F85B2E">
        <w:t>Footnote text is in font size</w:t>
      </w:r>
      <w:r w:rsidR="00F85B2E">
        <w:t xml:space="preserve"> 8</w:t>
      </w:r>
      <w:r w:rsidR="008D0963">
        <w:t xml:space="preserve">, justified. An example of a hyperlink: </w:t>
      </w:r>
      <w:hyperlink r:id="rId2" w:history="1">
        <w:r w:rsidR="001A2EB3" w:rsidRPr="00452978">
          <w:rPr>
            <w:rStyle w:val="Hyperlink"/>
            <w:rFonts w:ascii="Source Sans Pro" w:hAnsi="Source Sans Pro"/>
          </w:rPr>
          <w:t>https://www.sdjt.si/wp/jtdh-2024-en/</w:t>
        </w:r>
      </w:hyperlink>
      <w:r w:rsidR="008D0963" w:rsidRPr="00B12C5B">
        <w:t>.</w:t>
      </w:r>
      <w:r w:rsidR="008D0963">
        <w:t xml:space="preserve"> Line spacing is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9F76" w14:textId="58EC018A" w:rsidR="00D155B1" w:rsidRPr="00BE7C4D" w:rsidRDefault="00D155B1" w:rsidP="00696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ook w:val="04A0" w:firstRow="1" w:lastRow="0" w:firstColumn="1" w:lastColumn="0" w:noHBand="0" w:noVBand="1"/>
    </w:tblPr>
    <w:tblGrid>
      <w:gridCol w:w="3755"/>
    </w:tblGrid>
    <w:tr w:rsidR="00CE6B82" w14:paraId="08674CCF" w14:textId="77777777" w:rsidTr="008B5FF3">
      <w:trPr>
        <w:trHeight w:hRule="exact" w:val="792"/>
        <w:jc w:val="right"/>
      </w:trPr>
      <w:tc>
        <w:tcPr>
          <w:tcW w:w="0" w:type="auto"/>
          <w:vAlign w:val="center"/>
        </w:tcPr>
        <w:p w14:paraId="19485EBE" w14:textId="77777777" w:rsidR="008B5FF3" w:rsidRPr="00E43F3D" w:rsidRDefault="00E43F3D" w:rsidP="000C3CED">
          <w:pPr>
            <w:pStyle w:val="Heading1"/>
            <w:rPr>
              <w:rFonts w:eastAsiaTheme="majorEastAsia"/>
            </w:rPr>
          </w:pPr>
          <w:r w:rsidRPr="00E43F3D">
            <w:rPr>
              <w:rStyle w:val="IntenseReference"/>
              <w:rFonts w:eastAsiaTheme="majorEastAsia"/>
              <w:bCs w:val="0"/>
              <w:smallCaps w:val="0"/>
              <w:color w:val="auto"/>
              <w:spacing w:val="20"/>
              <w:sz w:val="14"/>
              <w:u w:val="none"/>
            </w:rPr>
            <w:t>Slovenščina 2.0 (</w:t>
          </w:r>
          <w:r w:rsidR="00CE6B82" w:rsidRPr="00E43F3D">
            <w:rPr>
              <w:rStyle w:val="IntenseReference"/>
              <w:rFonts w:eastAsiaTheme="majorEastAsia"/>
              <w:bCs w:val="0"/>
              <w:smallCaps w:val="0"/>
              <w:color w:val="auto"/>
              <w:spacing w:val="20"/>
              <w:sz w:val="14"/>
              <w:u w:val="none"/>
            </w:rPr>
            <w:t>2013/1</w:t>
          </w:r>
          <w:r w:rsidRPr="00E43F3D">
            <w:rPr>
              <w:rStyle w:val="IntenseReference"/>
              <w:rFonts w:eastAsiaTheme="majorEastAsia"/>
              <w:bCs w:val="0"/>
              <w:smallCaps w:val="0"/>
              <w:color w:val="auto"/>
              <w:spacing w:val="20"/>
              <w:sz w:val="14"/>
              <w:u w:val="none"/>
            </w:rPr>
            <w:t>), Arhar holdt</w:t>
          </w:r>
          <w:r>
            <w:rPr>
              <w:rStyle w:val="IntenseReference"/>
              <w:rFonts w:eastAsiaTheme="majorEastAsia"/>
              <w:bCs w:val="0"/>
              <w:smallCaps w:val="0"/>
              <w:color w:val="auto"/>
              <w:spacing w:val="20"/>
              <w:sz w:val="14"/>
              <w:u w:val="none"/>
            </w:rPr>
            <w:t xml:space="preserve"> </w:t>
          </w:r>
          <w:r w:rsidR="00B0378A">
            <w:rPr>
              <w:rStyle w:val="IntenseReference"/>
              <w:rFonts w:eastAsiaTheme="majorEastAsia"/>
              <w:bCs w:val="0"/>
              <w:smallCaps w:val="0"/>
              <w:color w:val="auto"/>
              <w:spacing w:val="20"/>
              <w:sz w:val="14"/>
              <w:u w:val="none"/>
            </w:rPr>
            <w:t xml:space="preserve">  </w:t>
          </w:r>
          <w:r>
            <w:rPr>
              <w:rStyle w:val="IntenseReference"/>
              <w:rFonts w:eastAsiaTheme="majorEastAsia"/>
              <w:bCs w:val="0"/>
              <w:smallCaps w:val="0"/>
              <w:color w:val="auto"/>
              <w:spacing w:val="20"/>
              <w:sz w:val="14"/>
              <w:u w:val="none"/>
            </w:rPr>
            <w:t xml:space="preserve">                                           </w:t>
          </w:r>
          <w:r w:rsidR="00CE6B82" w:rsidRPr="00E43F3D">
            <w:rPr>
              <w:rStyle w:val="IntenseReference"/>
              <w:rFonts w:eastAsiaTheme="majorEastAsia"/>
              <w:bCs w:val="0"/>
              <w:smallCaps w:val="0"/>
              <w:color w:val="auto"/>
              <w:spacing w:val="20"/>
              <w:sz w:val="14"/>
              <w:u w:val="none"/>
            </w:rPr>
            <w:t xml:space="preserve">                                                                                                   </w:t>
          </w:r>
        </w:p>
      </w:tc>
    </w:tr>
    <w:tr w:rsidR="00B0378A" w14:paraId="077563B0" w14:textId="77777777" w:rsidTr="008B5FF3">
      <w:trPr>
        <w:trHeight w:hRule="exact" w:val="792"/>
        <w:jc w:val="right"/>
      </w:trPr>
      <w:tc>
        <w:tcPr>
          <w:tcW w:w="0" w:type="auto"/>
          <w:vAlign w:val="center"/>
        </w:tcPr>
        <w:p w14:paraId="7DFA53FF" w14:textId="77777777" w:rsidR="00B0378A" w:rsidRPr="00E43F3D" w:rsidRDefault="00B0378A" w:rsidP="000C3CED">
          <w:pPr>
            <w:pStyle w:val="Heading1"/>
            <w:rPr>
              <w:rStyle w:val="IntenseReference"/>
              <w:rFonts w:eastAsiaTheme="majorEastAsia"/>
              <w:bCs w:val="0"/>
              <w:smallCaps w:val="0"/>
              <w:color w:val="auto"/>
              <w:spacing w:val="20"/>
              <w:sz w:val="14"/>
              <w:u w:val="none"/>
            </w:rPr>
          </w:pPr>
        </w:p>
      </w:tc>
    </w:tr>
  </w:tbl>
  <w:p w14:paraId="3D7E08C4" w14:textId="77777777" w:rsidR="00C12A4C" w:rsidRDefault="00C12A4C" w:rsidP="00696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3145783"/>
    <w:multiLevelType w:val="hybridMultilevel"/>
    <w:tmpl w:val="EDDE0A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1077D9"/>
    <w:multiLevelType w:val="multilevel"/>
    <w:tmpl w:val="E334DB7A"/>
    <w:lvl w:ilvl="0">
      <w:start w:val="1"/>
      <w:numFmt w:val="decimal"/>
      <w:pStyle w:val="Heading1"/>
      <w:lvlText w:val="%1"/>
      <w:lvlJc w:val="left"/>
      <w:pPr>
        <w:tabs>
          <w:tab w:val="num" w:pos="0"/>
        </w:tabs>
        <w:ind w:left="360" w:hanging="360"/>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709"/>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4" w15:restartNumberingAfterBreak="0">
    <w:nsid w:val="1FB80653"/>
    <w:multiLevelType w:val="hybridMultilevel"/>
    <w:tmpl w:val="236E8EE0"/>
    <w:lvl w:ilvl="0" w:tplc="BFA6D662">
      <w:start w:val="1"/>
      <w:numFmt w:val="bullet"/>
      <w:pStyle w:val="List-ListaSlo20"/>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F6137D"/>
    <w:multiLevelType w:val="hybridMultilevel"/>
    <w:tmpl w:val="8AD2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A3066"/>
    <w:multiLevelType w:val="hybridMultilevel"/>
    <w:tmpl w:val="E9ECB0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9" w15:restartNumberingAfterBreak="0">
    <w:nsid w:val="6B557C9F"/>
    <w:multiLevelType w:val="hybridMultilevel"/>
    <w:tmpl w:val="5D7AAD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C22328A"/>
    <w:multiLevelType w:val="hybridMultilevel"/>
    <w:tmpl w:val="2F72AE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9B361C"/>
    <w:multiLevelType w:val="hybridMultilevel"/>
    <w:tmpl w:val="0E7E3A9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F330B5F"/>
    <w:multiLevelType w:val="hybridMultilevel"/>
    <w:tmpl w:val="DC92746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34370296">
    <w:abstractNumId w:val="3"/>
  </w:num>
  <w:num w:numId="2" w16cid:durableId="135607802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16cid:durableId="1616405688">
    <w:abstractNumId w:val="8"/>
  </w:num>
  <w:num w:numId="4" w16cid:durableId="187064470">
    <w:abstractNumId w:val="11"/>
  </w:num>
  <w:num w:numId="5" w16cid:durableId="1404521156">
    <w:abstractNumId w:val="5"/>
  </w:num>
  <w:num w:numId="6" w16cid:durableId="592857081">
    <w:abstractNumId w:val="5"/>
    <w:lvlOverride w:ilvl="0">
      <w:startOverride w:val="1"/>
    </w:lvlOverride>
  </w:num>
  <w:num w:numId="7" w16cid:durableId="97457832">
    <w:abstractNumId w:val="9"/>
  </w:num>
  <w:num w:numId="8" w16cid:durableId="435251842">
    <w:abstractNumId w:val="12"/>
  </w:num>
  <w:num w:numId="9" w16cid:durableId="1072119562">
    <w:abstractNumId w:val="13"/>
  </w:num>
  <w:num w:numId="10" w16cid:durableId="274751428">
    <w:abstractNumId w:val="4"/>
  </w:num>
  <w:num w:numId="11" w16cid:durableId="796879240">
    <w:abstractNumId w:val="2"/>
  </w:num>
  <w:num w:numId="12" w16cid:durableId="873814293">
    <w:abstractNumId w:val="6"/>
  </w:num>
  <w:num w:numId="13" w16cid:durableId="1787238537">
    <w:abstractNumId w:val="4"/>
  </w:num>
  <w:num w:numId="14" w16cid:durableId="1723018063">
    <w:abstractNumId w:val="4"/>
  </w:num>
  <w:num w:numId="15" w16cid:durableId="649091866">
    <w:abstractNumId w:val="4"/>
  </w:num>
  <w:num w:numId="16" w16cid:durableId="1141070086">
    <w:abstractNumId w:val="4"/>
  </w:num>
  <w:num w:numId="17" w16cid:durableId="2121604611">
    <w:abstractNumId w:val="4"/>
  </w:num>
  <w:num w:numId="18" w16cid:durableId="324208385">
    <w:abstractNumId w:val="4"/>
  </w:num>
  <w:num w:numId="19" w16cid:durableId="2002194994">
    <w:abstractNumId w:val="4"/>
  </w:num>
  <w:num w:numId="20" w16cid:durableId="2041733558">
    <w:abstractNumId w:val="4"/>
  </w:num>
  <w:num w:numId="21" w16cid:durableId="325864428">
    <w:abstractNumId w:val="7"/>
  </w:num>
  <w:num w:numId="22" w16cid:durableId="1475100691">
    <w:abstractNumId w:val="10"/>
  </w:num>
  <w:num w:numId="23" w16cid:durableId="163960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E5"/>
    <w:rsid w:val="00000183"/>
    <w:rsid w:val="000028AD"/>
    <w:rsid w:val="000074C2"/>
    <w:rsid w:val="000113DB"/>
    <w:rsid w:val="00011FC8"/>
    <w:rsid w:val="00021BE6"/>
    <w:rsid w:val="00022169"/>
    <w:rsid w:val="00051042"/>
    <w:rsid w:val="000576A7"/>
    <w:rsid w:val="00057F3C"/>
    <w:rsid w:val="0006006B"/>
    <w:rsid w:val="00061312"/>
    <w:rsid w:val="00082F4D"/>
    <w:rsid w:val="00086D62"/>
    <w:rsid w:val="000904B1"/>
    <w:rsid w:val="00094935"/>
    <w:rsid w:val="000A0A58"/>
    <w:rsid w:val="000A5521"/>
    <w:rsid w:val="000A5754"/>
    <w:rsid w:val="000A624A"/>
    <w:rsid w:val="000B2DE3"/>
    <w:rsid w:val="000B7AED"/>
    <w:rsid w:val="000C04EB"/>
    <w:rsid w:val="000C3CED"/>
    <w:rsid w:val="000D0252"/>
    <w:rsid w:val="000D47FF"/>
    <w:rsid w:val="000D5649"/>
    <w:rsid w:val="000D708F"/>
    <w:rsid w:val="000E2145"/>
    <w:rsid w:val="000E2621"/>
    <w:rsid w:val="000E348E"/>
    <w:rsid w:val="000E41CE"/>
    <w:rsid w:val="000F039B"/>
    <w:rsid w:val="000F1A1F"/>
    <w:rsid w:val="000F4A7F"/>
    <w:rsid w:val="00101AE5"/>
    <w:rsid w:val="00101B4D"/>
    <w:rsid w:val="00114933"/>
    <w:rsid w:val="001162F5"/>
    <w:rsid w:val="00117FDA"/>
    <w:rsid w:val="001258AB"/>
    <w:rsid w:val="00132059"/>
    <w:rsid w:val="0013396B"/>
    <w:rsid w:val="001345FF"/>
    <w:rsid w:val="00136519"/>
    <w:rsid w:val="00136644"/>
    <w:rsid w:val="00151084"/>
    <w:rsid w:val="00153869"/>
    <w:rsid w:val="0016008D"/>
    <w:rsid w:val="00160D4D"/>
    <w:rsid w:val="00161858"/>
    <w:rsid w:val="0016382D"/>
    <w:rsid w:val="00163A5E"/>
    <w:rsid w:val="0016505A"/>
    <w:rsid w:val="00170337"/>
    <w:rsid w:val="0017634D"/>
    <w:rsid w:val="00180F91"/>
    <w:rsid w:val="00186517"/>
    <w:rsid w:val="00192213"/>
    <w:rsid w:val="00196C96"/>
    <w:rsid w:val="001A2EB3"/>
    <w:rsid w:val="001A3DD0"/>
    <w:rsid w:val="001A5035"/>
    <w:rsid w:val="001A5E10"/>
    <w:rsid w:val="001A6986"/>
    <w:rsid w:val="001A7402"/>
    <w:rsid w:val="001B41FA"/>
    <w:rsid w:val="001B5214"/>
    <w:rsid w:val="001B540A"/>
    <w:rsid w:val="001B70AB"/>
    <w:rsid w:val="001C2119"/>
    <w:rsid w:val="001C4691"/>
    <w:rsid w:val="001C4C5F"/>
    <w:rsid w:val="001C5F18"/>
    <w:rsid w:val="001D2A06"/>
    <w:rsid w:val="001D42E3"/>
    <w:rsid w:val="001D79B3"/>
    <w:rsid w:val="001E3077"/>
    <w:rsid w:val="001E3B51"/>
    <w:rsid w:val="001E3B96"/>
    <w:rsid w:val="001E56AD"/>
    <w:rsid w:val="001F20B6"/>
    <w:rsid w:val="001F4ED4"/>
    <w:rsid w:val="001F51F6"/>
    <w:rsid w:val="001F5A2E"/>
    <w:rsid w:val="001F6DFC"/>
    <w:rsid w:val="002075A6"/>
    <w:rsid w:val="00210A6E"/>
    <w:rsid w:val="002123AD"/>
    <w:rsid w:val="00215DE0"/>
    <w:rsid w:val="00223023"/>
    <w:rsid w:val="00225FB7"/>
    <w:rsid w:val="00230998"/>
    <w:rsid w:val="00232189"/>
    <w:rsid w:val="00236786"/>
    <w:rsid w:val="00237BE6"/>
    <w:rsid w:val="00252DBC"/>
    <w:rsid w:val="00254311"/>
    <w:rsid w:val="002636D1"/>
    <w:rsid w:val="00265534"/>
    <w:rsid w:val="0026725A"/>
    <w:rsid w:val="00270876"/>
    <w:rsid w:val="00272684"/>
    <w:rsid w:val="00274B6C"/>
    <w:rsid w:val="00282B96"/>
    <w:rsid w:val="00290354"/>
    <w:rsid w:val="00291C5D"/>
    <w:rsid w:val="00295390"/>
    <w:rsid w:val="002A5BEB"/>
    <w:rsid w:val="002A7A47"/>
    <w:rsid w:val="002B7795"/>
    <w:rsid w:val="002C253F"/>
    <w:rsid w:val="002C66A6"/>
    <w:rsid w:val="002D17E4"/>
    <w:rsid w:val="002D2815"/>
    <w:rsid w:val="002E1DA3"/>
    <w:rsid w:val="002F6667"/>
    <w:rsid w:val="002F76F8"/>
    <w:rsid w:val="003003FE"/>
    <w:rsid w:val="00301320"/>
    <w:rsid w:val="00301403"/>
    <w:rsid w:val="00301D6A"/>
    <w:rsid w:val="0030612F"/>
    <w:rsid w:val="0030685D"/>
    <w:rsid w:val="0031083C"/>
    <w:rsid w:val="0031671D"/>
    <w:rsid w:val="00316CE5"/>
    <w:rsid w:val="00320810"/>
    <w:rsid w:val="00322B1E"/>
    <w:rsid w:val="00325B3F"/>
    <w:rsid w:val="00325D0E"/>
    <w:rsid w:val="00332E68"/>
    <w:rsid w:val="00334E50"/>
    <w:rsid w:val="00340BA9"/>
    <w:rsid w:val="00344BEF"/>
    <w:rsid w:val="003571C1"/>
    <w:rsid w:val="003604BC"/>
    <w:rsid w:val="00360B74"/>
    <w:rsid w:val="00373C0B"/>
    <w:rsid w:val="0038048E"/>
    <w:rsid w:val="003926BB"/>
    <w:rsid w:val="00392D65"/>
    <w:rsid w:val="0039371C"/>
    <w:rsid w:val="003A128B"/>
    <w:rsid w:val="003A2F7B"/>
    <w:rsid w:val="003A3F29"/>
    <w:rsid w:val="003B1D91"/>
    <w:rsid w:val="003B6EC8"/>
    <w:rsid w:val="003B7C5E"/>
    <w:rsid w:val="003B7E0A"/>
    <w:rsid w:val="003C096A"/>
    <w:rsid w:val="003C0A52"/>
    <w:rsid w:val="003C14EF"/>
    <w:rsid w:val="003C1A3B"/>
    <w:rsid w:val="003C2D71"/>
    <w:rsid w:val="003D0532"/>
    <w:rsid w:val="003D0CB1"/>
    <w:rsid w:val="003D1268"/>
    <w:rsid w:val="003E7FF9"/>
    <w:rsid w:val="003F20F4"/>
    <w:rsid w:val="003F2E6A"/>
    <w:rsid w:val="003F4CA5"/>
    <w:rsid w:val="003F76B7"/>
    <w:rsid w:val="00405CDB"/>
    <w:rsid w:val="004063C5"/>
    <w:rsid w:val="00416F9E"/>
    <w:rsid w:val="004175F7"/>
    <w:rsid w:val="00417EF6"/>
    <w:rsid w:val="0042036A"/>
    <w:rsid w:val="004224DB"/>
    <w:rsid w:val="00423C60"/>
    <w:rsid w:val="00423D1F"/>
    <w:rsid w:val="00430B10"/>
    <w:rsid w:val="00430C24"/>
    <w:rsid w:val="00430D7A"/>
    <w:rsid w:val="004330B4"/>
    <w:rsid w:val="0043619D"/>
    <w:rsid w:val="00440943"/>
    <w:rsid w:val="00452978"/>
    <w:rsid w:val="00472065"/>
    <w:rsid w:val="004740CC"/>
    <w:rsid w:val="0047562E"/>
    <w:rsid w:val="00480508"/>
    <w:rsid w:val="00490C45"/>
    <w:rsid w:val="00492FCB"/>
    <w:rsid w:val="00493301"/>
    <w:rsid w:val="004952A3"/>
    <w:rsid w:val="004A0D69"/>
    <w:rsid w:val="004A2034"/>
    <w:rsid w:val="004A34ED"/>
    <w:rsid w:val="004A7E6C"/>
    <w:rsid w:val="004B1211"/>
    <w:rsid w:val="004B5E76"/>
    <w:rsid w:val="004C364A"/>
    <w:rsid w:val="004C4051"/>
    <w:rsid w:val="004D22EC"/>
    <w:rsid w:val="004D2BDE"/>
    <w:rsid w:val="004D6BEC"/>
    <w:rsid w:val="004E2441"/>
    <w:rsid w:val="004E6BEC"/>
    <w:rsid w:val="004F6D5E"/>
    <w:rsid w:val="00504C40"/>
    <w:rsid w:val="005050AE"/>
    <w:rsid w:val="0051034B"/>
    <w:rsid w:val="00512FC4"/>
    <w:rsid w:val="00521C92"/>
    <w:rsid w:val="0052503C"/>
    <w:rsid w:val="0053036C"/>
    <w:rsid w:val="00530B1C"/>
    <w:rsid w:val="005378D0"/>
    <w:rsid w:val="00540B83"/>
    <w:rsid w:val="00542E98"/>
    <w:rsid w:val="00543ADA"/>
    <w:rsid w:val="005462FB"/>
    <w:rsid w:val="00551F30"/>
    <w:rsid w:val="00555EB4"/>
    <w:rsid w:val="00563980"/>
    <w:rsid w:val="00565EFE"/>
    <w:rsid w:val="00570779"/>
    <w:rsid w:val="00575A46"/>
    <w:rsid w:val="00576A36"/>
    <w:rsid w:val="0058137F"/>
    <w:rsid w:val="00583085"/>
    <w:rsid w:val="00583740"/>
    <w:rsid w:val="005847B7"/>
    <w:rsid w:val="00585EFE"/>
    <w:rsid w:val="00590D0B"/>
    <w:rsid w:val="005B1EBC"/>
    <w:rsid w:val="005B34EB"/>
    <w:rsid w:val="005B4E10"/>
    <w:rsid w:val="005B533D"/>
    <w:rsid w:val="005B6C53"/>
    <w:rsid w:val="005B714D"/>
    <w:rsid w:val="005C1A3B"/>
    <w:rsid w:val="005C2AFE"/>
    <w:rsid w:val="005C3066"/>
    <w:rsid w:val="005C36EF"/>
    <w:rsid w:val="005C564F"/>
    <w:rsid w:val="005C7C79"/>
    <w:rsid w:val="005D0258"/>
    <w:rsid w:val="005D03A9"/>
    <w:rsid w:val="005D5D94"/>
    <w:rsid w:val="005D6D8F"/>
    <w:rsid w:val="005D7D00"/>
    <w:rsid w:val="005E057A"/>
    <w:rsid w:val="005E4E72"/>
    <w:rsid w:val="005E5D12"/>
    <w:rsid w:val="005E6688"/>
    <w:rsid w:val="005F0370"/>
    <w:rsid w:val="005F16E7"/>
    <w:rsid w:val="005F1816"/>
    <w:rsid w:val="005F366E"/>
    <w:rsid w:val="005F4E9D"/>
    <w:rsid w:val="005F5303"/>
    <w:rsid w:val="005F6692"/>
    <w:rsid w:val="005F733B"/>
    <w:rsid w:val="0060037A"/>
    <w:rsid w:val="006004BC"/>
    <w:rsid w:val="006015A6"/>
    <w:rsid w:val="00606C9B"/>
    <w:rsid w:val="00614FEA"/>
    <w:rsid w:val="00620413"/>
    <w:rsid w:val="006209DA"/>
    <w:rsid w:val="006253FF"/>
    <w:rsid w:val="00627AF4"/>
    <w:rsid w:val="006312A4"/>
    <w:rsid w:val="00632E7D"/>
    <w:rsid w:val="00633F75"/>
    <w:rsid w:val="00637940"/>
    <w:rsid w:val="00642C3A"/>
    <w:rsid w:val="0064638F"/>
    <w:rsid w:val="00646BBD"/>
    <w:rsid w:val="006504BB"/>
    <w:rsid w:val="00655068"/>
    <w:rsid w:val="00656AD2"/>
    <w:rsid w:val="0066040F"/>
    <w:rsid w:val="006611B3"/>
    <w:rsid w:val="00664E3F"/>
    <w:rsid w:val="00665EE9"/>
    <w:rsid w:val="006724A1"/>
    <w:rsid w:val="00675466"/>
    <w:rsid w:val="00675C9C"/>
    <w:rsid w:val="00680DE0"/>
    <w:rsid w:val="006865AC"/>
    <w:rsid w:val="006874F6"/>
    <w:rsid w:val="006918F2"/>
    <w:rsid w:val="006962E0"/>
    <w:rsid w:val="00697ACE"/>
    <w:rsid w:val="006A22C9"/>
    <w:rsid w:val="006A4C4B"/>
    <w:rsid w:val="006A533D"/>
    <w:rsid w:val="006A55F5"/>
    <w:rsid w:val="006A7936"/>
    <w:rsid w:val="006B0EF2"/>
    <w:rsid w:val="006B159F"/>
    <w:rsid w:val="006B2353"/>
    <w:rsid w:val="006B593B"/>
    <w:rsid w:val="006C709F"/>
    <w:rsid w:val="006C73B6"/>
    <w:rsid w:val="006D1CFF"/>
    <w:rsid w:val="006D2F67"/>
    <w:rsid w:val="006D59B0"/>
    <w:rsid w:val="006E1396"/>
    <w:rsid w:val="006E188F"/>
    <w:rsid w:val="006F67E1"/>
    <w:rsid w:val="0070311A"/>
    <w:rsid w:val="00704B3D"/>
    <w:rsid w:val="0070505A"/>
    <w:rsid w:val="0071011B"/>
    <w:rsid w:val="00710D20"/>
    <w:rsid w:val="00710F39"/>
    <w:rsid w:val="00713B50"/>
    <w:rsid w:val="00725495"/>
    <w:rsid w:val="00742A88"/>
    <w:rsid w:val="00742AD2"/>
    <w:rsid w:val="00747764"/>
    <w:rsid w:val="00756088"/>
    <w:rsid w:val="00756CBA"/>
    <w:rsid w:val="00757D0C"/>
    <w:rsid w:val="00763DD3"/>
    <w:rsid w:val="0076596B"/>
    <w:rsid w:val="00765FD5"/>
    <w:rsid w:val="00771716"/>
    <w:rsid w:val="00771D12"/>
    <w:rsid w:val="00773EF5"/>
    <w:rsid w:val="00776EB8"/>
    <w:rsid w:val="00777328"/>
    <w:rsid w:val="00781C58"/>
    <w:rsid w:val="007851AF"/>
    <w:rsid w:val="0078522C"/>
    <w:rsid w:val="00790199"/>
    <w:rsid w:val="00792013"/>
    <w:rsid w:val="007A3CDA"/>
    <w:rsid w:val="007B1CEB"/>
    <w:rsid w:val="007B51A1"/>
    <w:rsid w:val="007B56D9"/>
    <w:rsid w:val="007B67CF"/>
    <w:rsid w:val="007C0F37"/>
    <w:rsid w:val="007C3107"/>
    <w:rsid w:val="007C56A3"/>
    <w:rsid w:val="007D20CB"/>
    <w:rsid w:val="007D7BB1"/>
    <w:rsid w:val="007E0F86"/>
    <w:rsid w:val="007E27A9"/>
    <w:rsid w:val="007E32FE"/>
    <w:rsid w:val="007F201C"/>
    <w:rsid w:val="00803EFC"/>
    <w:rsid w:val="0080685B"/>
    <w:rsid w:val="00810673"/>
    <w:rsid w:val="0081225A"/>
    <w:rsid w:val="00817E2C"/>
    <w:rsid w:val="00821463"/>
    <w:rsid w:val="0082569D"/>
    <w:rsid w:val="00840030"/>
    <w:rsid w:val="008407D5"/>
    <w:rsid w:val="00844D3B"/>
    <w:rsid w:val="008453AD"/>
    <w:rsid w:val="00847101"/>
    <w:rsid w:val="008512A1"/>
    <w:rsid w:val="00860F03"/>
    <w:rsid w:val="00861250"/>
    <w:rsid w:val="008617FE"/>
    <w:rsid w:val="00865650"/>
    <w:rsid w:val="00871EE0"/>
    <w:rsid w:val="008744FE"/>
    <w:rsid w:val="008747D9"/>
    <w:rsid w:val="00880655"/>
    <w:rsid w:val="00881A25"/>
    <w:rsid w:val="00891DD3"/>
    <w:rsid w:val="00896939"/>
    <w:rsid w:val="008A22F9"/>
    <w:rsid w:val="008A29DC"/>
    <w:rsid w:val="008A4483"/>
    <w:rsid w:val="008A6219"/>
    <w:rsid w:val="008B073C"/>
    <w:rsid w:val="008B0B43"/>
    <w:rsid w:val="008B3DCC"/>
    <w:rsid w:val="008B5FF3"/>
    <w:rsid w:val="008C4002"/>
    <w:rsid w:val="008D0963"/>
    <w:rsid w:val="008E207A"/>
    <w:rsid w:val="008E27A8"/>
    <w:rsid w:val="008E6EBD"/>
    <w:rsid w:val="008F5125"/>
    <w:rsid w:val="008F737B"/>
    <w:rsid w:val="008F7643"/>
    <w:rsid w:val="008F7856"/>
    <w:rsid w:val="009036CD"/>
    <w:rsid w:val="00915C43"/>
    <w:rsid w:val="00917E8F"/>
    <w:rsid w:val="009213D9"/>
    <w:rsid w:val="0092259E"/>
    <w:rsid w:val="00924FFD"/>
    <w:rsid w:val="00930FEE"/>
    <w:rsid w:val="0093246F"/>
    <w:rsid w:val="00932D11"/>
    <w:rsid w:val="009376EB"/>
    <w:rsid w:val="00937DF8"/>
    <w:rsid w:val="0094087C"/>
    <w:rsid w:val="009421F5"/>
    <w:rsid w:val="00946094"/>
    <w:rsid w:val="00952ED2"/>
    <w:rsid w:val="009607A0"/>
    <w:rsid w:val="00960C93"/>
    <w:rsid w:val="00964E3A"/>
    <w:rsid w:val="00966B5A"/>
    <w:rsid w:val="0098474D"/>
    <w:rsid w:val="00984B1F"/>
    <w:rsid w:val="009861B2"/>
    <w:rsid w:val="009870CF"/>
    <w:rsid w:val="00992407"/>
    <w:rsid w:val="00997D37"/>
    <w:rsid w:val="009A0F41"/>
    <w:rsid w:val="009A77C3"/>
    <w:rsid w:val="009B2256"/>
    <w:rsid w:val="009B23D5"/>
    <w:rsid w:val="009B3E68"/>
    <w:rsid w:val="009C0EA1"/>
    <w:rsid w:val="009C4E06"/>
    <w:rsid w:val="009D1FD7"/>
    <w:rsid w:val="009D3057"/>
    <w:rsid w:val="009D37D2"/>
    <w:rsid w:val="009D7C4D"/>
    <w:rsid w:val="009E56BE"/>
    <w:rsid w:val="009E64DE"/>
    <w:rsid w:val="009F222A"/>
    <w:rsid w:val="009F4E9D"/>
    <w:rsid w:val="009F5F43"/>
    <w:rsid w:val="00A10CF3"/>
    <w:rsid w:val="00A11E58"/>
    <w:rsid w:val="00A130FA"/>
    <w:rsid w:val="00A149EE"/>
    <w:rsid w:val="00A14ACE"/>
    <w:rsid w:val="00A16B70"/>
    <w:rsid w:val="00A23128"/>
    <w:rsid w:val="00A27511"/>
    <w:rsid w:val="00A32481"/>
    <w:rsid w:val="00A356A2"/>
    <w:rsid w:val="00A357DE"/>
    <w:rsid w:val="00A36D5D"/>
    <w:rsid w:val="00A37CC3"/>
    <w:rsid w:val="00A42A57"/>
    <w:rsid w:val="00A436BA"/>
    <w:rsid w:val="00A44418"/>
    <w:rsid w:val="00A447F8"/>
    <w:rsid w:val="00A45609"/>
    <w:rsid w:val="00A47149"/>
    <w:rsid w:val="00A53E9A"/>
    <w:rsid w:val="00A56614"/>
    <w:rsid w:val="00A607F9"/>
    <w:rsid w:val="00A621A2"/>
    <w:rsid w:val="00A67352"/>
    <w:rsid w:val="00A679B8"/>
    <w:rsid w:val="00A72788"/>
    <w:rsid w:val="00A75D93"/>
    <w:rsid w:val="00A766DE"/>
    <w:rsid w:val="00A7714B"/>
    <w:rsid w:val="00A8334C"/>
    <w:rsid w:val="00A862B0"/>
    <w:rsid w:val="00A9001C"/>
    <w:rsid w:val="00A9151B"/>
    <w:rsid w:val="00A96B8E"/>
    <w:rsid w:val="00AA1E89"/>
    <w:rsid w:val="00AA4AB1"/>
    <w:rsid w:val="00AA64DA"/>
    <w:rsid w:val="00AB0E66"/>
    <w:rsid w:val="00AB15F6"/>
    <w:rsid w:val="00AB4325"/>
    <w:rsid w:val="00AB6F3C"/>
    <w:rsid w:val="00AC12C8"/>
    <w:rsid w:val="00AC6739"/>
    <w:rsid w:val="00AC79EC"/>
    <w:rsid w:val="00AD0DDA"/>
    <w:rsid w:val="00AD13DC"/>
    <w:rsid w:val="00AD54BC"/>
    <w:rsid w:val="00AE175F"/>
    <w:rsid w:val="00AF0B0A"/>
    <w:rsid w:val="00AF4C6E"/>
    <w:rsid w:val="00B0378A"/>
    <w:rsid w:val="00B03E4A"/>
    <w:rsid w:val="00B046D8"/>
    <w:rsid w:val="00B07E7E"/>
    <w:rsid w:val="00B12C5B"/>
    <w:rsid w:val="00B200F9"/>
    <w:rsid w:val="00B35387"/>
    <w:rsid w:val="00B37CE5"/>
    <w:rsid w:val="00B41985"/>
    <w:rsid w:val="00B420F2"/>
    <w:rsid w:val="00B5069F"/>
    <w:rsid w:val="00B51B8D"/>
    <w:rsid w:val="00B52720"/>
    <w:rsid w:val="00B5414D"/>
    <w:rsid w:val="00B60FB3"/>
    <w:rsid w:val="00B62D37"/>
    <w:rsid w:val="00B634BD"/>
    <w:rsid w:val="00B65038"/>
    <w:rsid w:val="00B6577D"/>
    <w:rsid w:val="00B66D8D"/>
    <w:rsid w:val="00B72078"/>
    <w:rsid w:val="00B743DE"/>
    <w:rsid w:val="00B75B51"/>
    <w:rsid w:val="00B82078"/>
    <w:rsid w:val="00B82A18"/>
    <w:rsid w:val="00B94A2A"/>
    <w:rsid w:val="00B95824"/>
    <w:rsid w:val="00BA4049"/>
    <w:rsid w:val="00BA5C47"/>
    <w:rsid w:val="00BA6D01"/>
    <w:rsid w:val="00BB092E"/>
    <w:rsid w:val="00BB5B49"/>
    <w:rsid w:val="00BC1EB1"/>
    <w:rsid w:val="00BC5D5B"/>
    <w:rsid w:val="00BD4DCA"/>
    <w:rsid w:val="00BD70CD"/>
    <w:rsid w:val="00BE1421"/>
    <w:rsid w:val="00BE7C4D"/>
    <w:rsid w:val="00BF4789"/>
    <w:rsid w:val="00BF4EF9"/>
    <w:rsid w:val="00BF58E5"/>
    <w:rsid w:val="00C04CE8"/>
    <w:rsid w:val="00C111AC"/>
    <w:rsid w:val="00C115BB"/>
    <w:rsid w:val="00C12A4C"/>
    <w:rsid w:val="00C20668"/>
    <w:rsid w:val="00C20C2D"/>
    <w:rsid w:val="00C327F5"/>
    <w:rsid w:val="00C3704B"/>
    <w:rsid w:val="00C43EC7"/>
    <w:rsid w:val="00C5160D"/>
    <w:rsid w:val="00C53771"/>
    <w:rsid w:val="00C60F5E"/>
    <w:rsid w:val="00C64873"/>
    <w:rsid w:val="00C72D34"/>
    <w:rsid w:val="00C7322A"/>
    <w:rsid w:val="00C77338"/>
    <w:rsid w:val="00C83D05"/>
    <w:rsid w:val="00C912A9"/>
    <w:rsid w:val="00C9340F"/>
    <w:rsid w:val="00C96979"/>
    <w:rsid w:val="00C96FF9"/>
    <w:rsid w:val="00C97C91"/>
    <w:rsid w:val="00CA082B"/>
    <w:rsid w:val="00CA143B"/>
    <w:rsid w:val="00CA2948"/>
    <w:rsid w:val="00CA7D75"/>
    <w:rsid w:val="00CB095D"/>
    <w:rsid w:val="00CB43AD"/>
    <w:rsid w:val="00CC64CF"/>
    <w:rsid w:val="00CD62D7"/>
    <w:rsid w:val="00CE0CCE"/>
    <w:rsid w:val="00CE1383"/>
    <w:rsid w:val="00CE2E55"/>
    <w:rsid w:val="00CE481E"/>
    <w:rsid w:val="00CE55E5"/>
    <w:rsid w:val="00CE5E4D"/>
    <w:rsid w:val="00CE6B82"/>
    <w:rsid w:val="00CF1306"/>
    <w:rsid w:val="00D007ED"/>
    <w:rsid w:val="00D05493"/>
    <w:rsid w:val="00D11366"/>
    <w:rsid w:val="00D12880"/>
    <w:rsid w:val="00D14652"/>
    <w:rsid w:val="00D155B1"/>
    <w:rsid w:val="00D1656D"/>
    <w:rsid w:val="00D2135D"/>
    <w:rsid w:val="00D21483"/>
    <w:rsid w:val="00D22AC2"/>
    <w:rsid w:val="00D2451E"/>
    <w:rsid w:val="00D245C2"/>
    <w:rsid w:val="00D329BF"/>
    <w:rsid w:val="00D32B36"/>
    <w:rsid w:val="00D36731"/>
    <w:rsid w:val="00D407B6"/>
    <w:rsid w:val="00D407C7"/>
    <w:rsid w:val="00D40C02"/>
    <w:rsid w:val="00D42E0F"/>
    <w:rsid w:val="00D44E17"/>
    <w:rsid w:val="00D605D5"/>
    <w:rsid w:val="00D62624"/>
    <w:rsid w:val="00D71658"/>
    <w:rsid w:val="00D73D09"/>
    <w:rsid w:val="00D8257B"/>
    <w:rsid w:val="00D87E4B"/>
    <w:rsid w:val="00DA215E"/>
    <w:rsid w:val="00DA7FCE"/>
    <w:rsid w:val="00DB1A92"/>
    <w:rsid w:val="00DB205A"/>
    <w:rsid w:val="00DB36B9"/>
    <w:rsid w:val="00DC2AA2"/>
    <w:rsid w:val="00DD0EDB"/>
    <w:rsid w:val="00DD3641"/>
    <w:rsid w:val="00DD449F"/>
    <w:rsid w:val="00DD6391"/>
    <w:rsid w:val="00DD6C38"/>
    <w:rsid w:val="00DE3D37"/>
    <w:rsid w:val="00DF300F"/>
    <w:rsid w:val="00DF371C"/>
    <w:rsid w:val="00DF49F3"/>
    <w:rsid w:val="00DF544B"/>
    <w:rsid w:val="00E07377"/>
    <w:rsid w:val="00E0760F"/>
    <w:rsid w:val="00E130E4"/>
    <w:rsid w:val="00E137D0"/>
    <w:rsid w:val="00E153CA"/>
    <w:rsid w:val="00E16437"/>
    <w:rsid w:val="00E3112F"/>
    <w:rsid w:val="00E3165E"/>
    <w:rsid w:val="00E3427D"/>
    <w:rsid w:val="00E41A46"/>
    <w:rsid w:val="00E41A53"/>
    <w:rsid w:val="00E43F3D"/>
    <w:rsid w:val="00E51EEE"/>
    <w:rsid w:val="00E5250A"/>
    <w:rsid w:val="00E52B6B"/>
    <w:rsid w:val="00E57EBA"/>
    <w:rsid w:val="00E60AB5"/>
    <w:rsid w:val="00E62DB5"/>
    <w:rsid w:val="00E65D2A"/>
    <w:rsid w:val="00E727B2"/>
    <w:rsid w:val="00E72D5F"/>
    <w:rsid w:val="00E8174F"/>
    <w:rsid w:val="00E82590"/>
    <w:rsid w:val="00E84241"/>
    <w:rsid w:val="00E852B0"/>
    <w:rsid w:val="00E864FB"/>
    <w:rsid w:val="00E87179"/>
    <w:rsid w:val="00E8726D"/>
    <w:rsid w:val="00E95B52"/>
    <w:rsid w:val="00E95F21"/>
    <w:rsid w:val="00EB4133"/>
    <w:rsid w:val="00EC4ED9"/>
    <w:rsid w:val="00ED0136"/>
    <w:rsid w:val="00ED2BBF"/>
    <w:rsid w:val="00ED36A9"/>
    <w:rsid w:val="00ED591C"/>
    <w:rsid w:val="00EE2C91"/>
    <w:rsid w:val="00EE3B49"/>
    <w:rsid w:val="00EE593D"/>
    <w:rsid w:val="00EE7EC1"/>
    <w:rsid w:val="00EF07AB"/>
    <w:rsid w:val="00EF76D2"/>
    <w:rsid w:val="00F07EF5"/>
    <w:rsid w:val="00F23A9E"/>
    <w:rsid w:val="00F25108"/>
    <w:rsid w:val="00F26C6E"/>
    <w:rsid w:val="00F2716C"/>
    <w:rsid w:val="00F35BA3"/>
    <w:rsid w:val="00F36644"/>
    <w:rsid w:val="00F437A3"/>
    <w:rsid w:val="00F452B0"/>
    <w:rsid w:val="00F47AED"/>
    <w:rsid w:val="00F578BA"/>
    <w:rsid w:val="00F57B4F"/>
    <w:rsid w:val="00F63350"/>
    <w:rsid w:val="00F6489D"/>
    <w:rsid w:val="00F649EE"/>
    <w:rsid w:val="00F6741C"/>
    <w:rsid w:val="00F740D2"/>
    <w:rsid w:val="00F76254"/>
    <w:rsid w:val="00F85B2E"/>
    <w:rsid w:val="00F878DB"/>
    <w:rsid w:val="00F946DA"/>
    <w:rsid w:val="00F948CE"/>
    <w:rsid w:val="00F95C56"/>
    <w:rsid w:val="00F968F6"/>
    <w:rsid w:val="00FA0851"/>
    <w:rsid w:val="00FA6580"/>
    <w:rsid w:val="00FB7C06"/>
    <w:rsid w:val="00FC5F43"/>
    <w:rsid w:val="00FE73AF"/>
    <w:rsid w:val="00FF6383"/>
    <w:rsid w:val="00FF7C1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24E1CC"/>
  <w14:defaultImageDpi w14:val="32767"/>
  <w15:docId w15:val="{31E8B2F1-312C-4BFD-88BC-DB002991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pPr>
        <w:spacing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avaden - Normal"/>
    <w:uiPriority w:val="10"/>
    <w:qFormat/>
    <w:rsid w:val="00790199"/>
    <w:pPr>
      <w:widowControl w:val="0"/>
      <w:spacing w:before="120" w:after="120"/>
    </w:pPr>
    <w:rPr>
      <w:rFonts w:ascii="Source Sans Pro" w:hAnsi="Source Sans Pro"/>
      <w:lang w:eastAsia="en-US"/>
    </w:rPr>
  </w:style>
  <w:style w:type="paragraph" w:styleId="Heading1">
    <w:name w:val="heading 1"/>
    <w:aliases w:val="Heading 1 - Naslov 1"/>
    <w:basedOn w:val="Normal"/>
    <w:next w:val="Normal"/>
    <w:link w:val="Heading1Char"/>
    <w:autoRedefine/>
    <w:uiPriority w:val="7"/>
    <w:qFormat/>
    <w:rsid w:val="000C3CED"/>
    <w:pPr>
      <w:keepNext/>
      <w:numPr>
        <w:numId w:val="11"/>
      </w:numPr>
      <w:spacing w:before="240" w:after="240"/>
      <w:outlineLvl w:val="0"/>
    </w:pPr>
    <w:rPr>
      <w:b/>
      <w:caps/>
      <w:spacing w:val="20"/>
      <w:kern w:val="16"/>
      <w:sz w:val="16"/>
    </w:rPr>
  </w:style>
  <w:style w:type="paragraph" w:styleId="Heading2">
    <w:name w:val="heading 2"/>
    <w:aliases w:val="Naslov 2,Heading 2 - Naslov 2"/>
    <w:basedOn w:val="Normal"/>
    <w:next w:val="Normal"/>
    <w:uiPriority w:val="8"/>
    <w:qFormat/>
    <w:rsid w:val="001E3B51"/>
    <w:pPr>
      <w:keepNext/>
      <w:numPr>
        <w:ilvl w:val="1"/>
        <w:numId w:val="11"/>
      </w:numPr>
      <w:spacing w:before="240" w:after="180"/>
      <w:outlineLvl w:val="1"/>
    </w:pPr>
    <w:rPr>
      <w:b/>
      <w:spacing w:val="10"/>
      <w:kern w:val="20"/>
      <w:sz w:val="16"/>
      <w:lang w:val="en-GB"/>
    </w:rPr>
  </w:style>
  <w:style w:type="paragraph" w:styleId="Heading3">
    <w:name w:val="heading 3"/>
    <w:aliases w:val="Heading 3 - Naslov 3 (Slo 2.0)"/>
    <w:basedOn w:val="Normal"/>
    <w:next w:val="Normal"/>
    <w:uiPriority w:val="9"/>
    <w:qFormat/>
    <w:rsid w:val="006D59B0"/>
    <w:pPr>
      <w:keepNext/>
      <w:keepLines/>
      <w:numPr>
        <w:ilvl w:val="2"/>
        <w:numId w:val="11"/>
      </w:numPr>
      <w:spacing w:before="240" w:after="180" w:line="240" w:lineRule="atLeast"/>
      <w:outlineLvl w:val="2"/>
    </w:pPr>
    <w:rPr>
      <w:caps/>
      <w:kern w:val="20"/>
      <w:sz w:val="16"/>
      <w:lang w:val="de-DE"/>
    </w:rPr>
  </w:style>
  <w:style w:type="paragraph" w:styleId="Heading4">
    <w:name w:val="heading 4"/>
    <w:basedOn w:val="Normal"/>
    <w:next w:val="BodyText"/>
    <w:rsid w:val="00AD13DC"/>
    <w:pPr>
      <w:keepNext/>
      <w:keepLines/>
      <w:spacing w:before="240" w:after="240" w:line="240" w:lineRule="atLeast"/>
      <w:ind w:left="360"/>
      <w:outlineLvl w:val="3"/>
    </w:pPr>
    <w:rPr>
      <w:i/>
      <w:spacing w:val="5"/>
      <w:kern w:val="20"/>
    </w:rPr>
  </w:style>
  <w:style w:type="paragraph" w:styleId="Heading5">
    <w:name w:val="heading 5"/>
    <w:basedOn w:val="Normal"/>
    <w:next w:val="BodyText"/>
    <w:rsid w:val="00AD13DC"/>
    <w:pPr>
      <w:keepNext/>
      <w:keepLines/>
      <w:spacing w:line="240" w:lineRule="atLeast"/>
      <w:outlineLvl w:val="4"/>
    </w:pPr>
    <w:rPr>
      <w:b/>
      <w:kern w:val="20"/>
    </w:rPr>
  </w:style>
  <w:style w:type="paragraph" w:styleId="Heading6">
    <w:name w:val="heading 6"/>
    <w:basedOn w:val="Normal"/>
    <w:next w:val="BodyText"/>
    <w:rsid w:val="00AD13DC"/>
    <w:pPr>
      <w:keepNext/>
      <w:keepLines/>
      <w:spacing w:line="240" w:lineRule="atLeast"/>
      <w:outlineLvl w:val="5"/>
    </w:pPr>
    <w:rPr>
      <w:i/>
      <w:spacing w:val="5"/>
      <w:kern w:val="20"/>
    </w:rPr>
  </w:style>
  <w:style w:type="paragraph" w:styleId="Heading7">
    <w:name w:val="heading 7"/>
    <w:basedOn w:val="Normal"/>
    <w:next w:val="BodyText"/>
    <w:rsid w:val="00AD13DC"/>
    <w:pPr>
      <w:keepNext/>
      <w:keepLines/>
      <w:spacing w:line="240" w:lineRule="atLeast"/>
      <w:outlineLvl w:val="6"/>
    </w:pPr>
    <w:rPr>
      <w:caps/>
      <w:kern w:val="20"/>
      <w:sz w:val="18"/>
    </w:rPr>
  </w:style>
  <w:style w:type="paragraph" w:styleId="Heading8">
    <w:name w:val="heading 8"/>
    <w:basedOn w:val="Normal"/>
    <w:next w:val="BodyText"/>
    <w:rsid w:val="00AD13DC"/>
    <w:pPr>
      <w:keepNext/>
      <w:keepLines/>
      <w:spacing w:line="240" w:lineRule="atLeast"/>
      <w:ind w:firstLine="360"/>
      <w:outlineLvl w:val="7"/>
    </w:pPr>
    <w:rPr>
      <w:i/>
      <w:spacing w:val="5"/>
      <w:kern w:val="20"/>
    </w:rPr>
  </w:style>
  <w:style w:type="paragraph" w:styleId="Heading9">
    <w:name w:val="heading 9"/>
    <w:basedOn w:val="Normal"/>
    <w:next w:val="BodyText"/>
    <w:link w:val="Heading9Char"/>
    <w:rsid w:val="00AD13DC"/>
    <w:pPr>
      <w:keepNext/>
      <w:keepLines/>
      <w:spacing w:line="240" w:lineRule="atLeast"/>
      <w:outlineLvl w:val="8"/>
    </w:pPr>
    <w:rPr>
      <w:spacing w:val="-5"/>
      <w:kern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aliases w:val="Caption - Napis"/>
    <w:basedOn w:val="Normal"/>
    <w:next w:val="BodyText"/>
    <w:link w:val="CaptionChar"/>
    <w:autoRedefine/>
    <w:rsid w:val="00274B6C"/>
    <w:pPr>
      <w:keepNext/>
      <w:spacing w:before="240" w:after="240" w:line="240" w:lineRule="auto"/>
      <w:contextualSpacing/>
      <w:jc w:val="left"/>
    </w:pPr>
    <w:rPr>
      <w:b/>
      <w:sz w:val="16"/>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autoRedefine/>
    <w:uiPriority w:val="99"/>
    <w:semiHidden/>
    <w:rsid w:val="00B634BD"/>
    <w:pPr>
      <w:spacing w:before="0" w:after="0"/>
    </w:pPr>
    <w:rPr>
      <w:sz w:val="16"/>
      <w:szCs w:val="16"/>
    </w:rPr>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link w:val="SubtitleChar"/>
    <w:pPr>
      <w:spacing w:after="420"/>
    </w:pPr>
    <w:rPr>
      <w:spacing w:val="20"/>
      <w:sz w:val="22"/>
    </w:rPr>
  </w:style>
  <w:style w:type="paragraph" w:styleId="Title">
    <w:name w:val="Title"/>
    <w:basedOn w:val="Normal"/>
    <w:next w:val="Subtitle"/>
    <w:link w:val="TitleChar"/>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character" w:styleId="Emphasis">
    <w:name w:val="Emphasis"/>
    <w:basedOn w:val="DefaultParagraphFont"/>
    <w:uiPriority w:val="20"/>
    <w:rsid w:val="00821463"/>
    <w:rPr>
      <w:i/>
      <w:iCs/>
    </w:rPr>
  </w:style>
  <w:style w:type="paragraph" w:styleId="Quote">
    <w:name w:val="Quote"/>
    <w:basedOn w:val="Normal"/>
    <w:next w:val="Normal"/>
    <w:link w:val="QuoteChar"/>
    <w:uiPriority w:val="29"/>
    <w:rsid w:val="00821463"/>
    <w:rPr>
      <w:rFonts w:ascii="Cambria" w:eastAsia="Batang" w:hAnsi="Cambria"/>
      <w:i/>
      <w:iCs/>
      <w:color w:val="000000" w:themeColor="text1"/>
      <w:szCs w:val="18"/>
      <w:lang w:eastAsia="ko-KR"/>
    </w:rPr>
  </w:style>
  <w:style w:type="character" w:customStyle="1" w:styleId="QuoteChar">
    <w:name w:val="Quote Char"/>
    <w:basedOn w:val="DefaultParagraphFont"/>
    <w:link w:val="Quote"/>
    <w:uiPriority w:val="29"/>
    <w:rsid w:val="00821463"/>
    <w:rPr>
      <w:rFonts w:ascii="Cambria" w:eastAsia="Batang" w:hAnsi="Cambria"/>
      <w:i/>
      <w:iCs/>
      <w:color w:val="000000" w:themeColor="text1"/>
      <w:sz w:val="24"/>
      <w:szCs w:val="18"/>
      <w:lang w:eastAsia="ko-KR"/>
    </w:rPr>
  </w:style>
  <w:style w:type="character" w:styleId="Hyperlink">
    <w:name w:val="Hyperlink"/>
    <w:basedOn w:val="DefaultParagraphFont"/>
    <w:uiPriority w:val="99"/>
    <w:unhideWhenUsed/>
    <w:rsid w:val="00021BE6"/>
    <w:rPr>
      <w:rFonts w:ascii="Georgia" w:hAnsi="Georgia"/>
      <w:color w:val="808080" w:themeColor="background1" w:themeShade="80"/>
      <w:sz w:val="16"/>
      <w:u w:val="none"/>
    </w:rPr>
  </w:style>
  <w:style w:type="paragraph" w:styleId="Footer">
    <w:name w:val="footer"/>
    <w:basedOn w:val="Normal"/>
    <w:link w:val="FooterChar"/>
    <w:uiPriority w:val="99"/>
    <w:rsid w:val="001B5214"/>
    <w:pPr>
      <w:tabs>
        <w:tab w:val="center" w:pos="4536"/>
        <w:tab w:val="right" w:pos="9072"/>
      </w:tabs>
    </w:pPr>
  </w:style>
  <w:style w:type="character" w:customStyle="1" w:styleId="FooterChar">
    <w:name w:val="Footer Char"/>
    <w:basedOn w:val="DefaultParagraphFont"/>
    <w:link w:val="Footer"/>
    <w:uiPriority w:val="99"/>
    <w:rsid w:val="001B5214"/>
    <w:rPr>
      <w:rFonts w:ascii="Garamond" w:hAnsi="Garamond"/>
      <w:sz w:val="22"/>
      <w:lang w:val="en-US" w:eastAsia="en-US"/>
    </w:rPr>
  </w:style>
  <w:style w:type="paragraph" w:styleId="Header">
    <w:name w:val="header"/>
    <w:basedOn w:val="Normal"/>
    <w:link w:val="HeaderChar"/>
    <w:uiPriority w:val="99"/>
    <w:unhideWhenUsed/>
    <w:rsid w:val="001B5214"/>
    <w:pPr>
      <w:tabs>
        <w:tab w:val="center" w:pos="4680"/>
        <w:tab w:val="right" w:pos="9360"/>
      </w:tabs>
    </w:pPr>
    <w:rPr>
      <w:rFonts w:asciiTheme="minorHAnsi" w:eastAsiaTheme="minorEastAsia" w:hAnsiTheme="minorHAnsi" w:cstheme="minorBidi"/>
      <w:szCs w:val="22"/>
      <w:lang w:eastAsia="sl-SI"/>
    </w:rPr>
  </w:style>
  <w:style w:type="character" w:customStyle="1" w:styleId="HeaderChar">
    <w:name w:val="Header Char"/>
    <w:basedOn w:val="DefaultParagraphFont"/>
    <w:link w:val="Header"/>
    <w:uiPriority w:val="99"/>
    <w:rsid w:val="001B5214"/>
    <w:rPr>
      <w:rFonts w:asciiTheme="minorHAnsi" w:eastAsiaTheme="minorEastAsia" w:hAnsiTheme="minorHAnsi" w:cstheme="minorBidi"/>
      <w:sz w:val="22"/>
      <w:szCs w:val="22"/>
    </w:rPr>
  </w:style>
  <w:style w:type="paragraph" w:styleId="NoSpacing">
    <w:name w:val="No Spacing"/>
    <w:aliases w:val="Povzetek-klj besede"/>
    <w:link w:val="NoSpacingChar"/>
    <w:uiPriority w:val="1"/>
    <w:rsid w:val="001B5214"/>
    <w:rPr>
      <w:rFonts w:asciiTheme="minorHAnsi" w:eastAsiaTheme="minorEastAsia" w:hAnsiTheme="minorHAnsi" w:cstheme="minorBidi"/>
      <w:sz w:val="22"/>
      <w:szCs w:val="22"/>
    </w:rPr>
  </w:style>
  <w:style w:type="character" w:customStyle="1" w:styleId="NoSpacingChar">
    <w:name w:val="No Spacing Char"/>
    <w:aliases w:val="Povzetek-klj besede Char"/>
    <w:basedOn w:val="DefaultParagraphFont"/>
    <w:link w:val="NoSpacing"/>
    <w:uiPriority w:val="1"/>
    <w:rsid w:val="001B5214"/>
    <w:rPr>
      <w:rFonts w:asciiTheme="minorHAnsi" w:eastAsiaTheme="minorEastAsia" w:hAnsiTheme="minorHAnsi" w:cstheme="minorBidi"/>
      <w:sz w:val="22"/>
      <w:szCs w:val="22"/>
    </w:rPr>
  </w:style>
  <w:style w:type="character" w:styleId="SubtleEmphasis">
    <w:name w:val="Subtle Emphasis"/>
    <w:basedOn w:val="DefaultParagraphFont"/>
    <w:uiPriority w:val="19"/>
    <w:rsid w:val="001B5214"/>
    <w:rPr>
      <w:i/>
      <w:iCs/>
      <w:color w:val="808080" w:themeColor="text1" w:themeTint="7F"/>
    </w:rPr>
  </w:style>
  <w:style w:type="character" w:styleId="IntenseReference">
    <w:name w:val="Intense Reference"/>
    <w:basedOn w:val="DefaultParagraphFont"/>
    <w:uiPriority w:val="32"/>
    <w:rsid w:val="008B5FF3"/>
    <w:rPr>
      <w:b/>
      <w:bCs/>
      <w:smallCaps/>
      <w:color w:val="C0504D" w:themeColor="accent2"/>
      <w:spacing w:val="5"/>
      <w:u w:val="single"/>
    </w:rPr>
  </w:style>
  <w:style w:type="paragraph" w:customStyle="1" w:styleId="Title-Naslovprispevka">
    <w:name w:val="Title - Naslov prispevka"/>
    <w:basedOn w:val="Subtitle"/>
    <w:link w:val="Title-NaslovprispevkaZnak"/>
    <w:autoRedefine/>
    <w:uiPriority w:val="1"/>
    <w:qFormat/>
    <w:rsid w:val="00E51EEE"/>
    <w:pPr>
      <w:spacing w:before="0" w:after="360"/>
      <w:contextualSpacing/>
      <w:jc w:val="left"/>
    </w:pPr>
    <w:rPr>
      <w:rFonts w:cs="Aharoni"/>
      <w:b/>
      <w:color w:val="262626" w:themeColor="text1" w:themeTint="D9"/>
      <w:spacing w:val="0"/>
      <w:sz w:val="24"/>
      <w:lang w:val="en-GB"/>
    </w:rPr>
  </w:style>
  <w:style w:type="paragraph" w:customStyle="1" w:styleId="Reference-UvodnareferencaSlo20">
    <w:name w:val="Reference - Uvodna referenca (Slo 2.0)"/>
    <w:basedOn w:val="Heading1"/>
    <w:link w:val="Reference-UvodnareferencaSlo20Char"/>
    <w:autoRedefine/>
    <w:rsid w:val="00AA1E89"/>
    <w:pPr>
      <w:spacing w:before="120" w:after="120"/>
      <w:contextualSpacing/>
    </w:pPr>
    <w:rPr>
      <w:b w:val="0"/>
      <w:i/>
      <w:caps w:val="0"/>
      <w:color w:val="262626" w:themeColor="text1" w:themeTint="D9"/>
      <w:spacing w:val="0"/>
      <w:kern w:val="0"/>
    </w:rPr>
  </w:style>
  <w:style w:type="character" w:customStyle="1" w:styleId="TitleChar">
    <w:name w:val="Title Char"/>
    <w:basedOn w:val="DefaultParagraphFont"/>
    <w:link w:val="Title"/>
    <w:rsid w:val="003C2D71"/>
    <w:rPr>
      <w:rFonts w:ascii="Garamond" w:hAnsi="Garamond"/>
      <w:caps/>
      <w:spacing w:val="60"/>
      <w:kern w:val="20"/>
      <w:sz w:val="44"/>
      <w:lang w:val="en-US" w:eastAsia="en-US"/>
    </w:rPr>
  </w:style>
  <w:style w:type="character" w:customStyle="1" w:styleId="SubtitleChar">
    <w:name w:val="Subtitle Char"/>
    <w:basedOn w:val="TitleChar"/>
    <w:link w:val="Subtitle"/>
    <w:rsid w:val="003C2D71"/>
    <w:rPr>
      <w:rFonts w:ascii="Garamond" w:hAnsi="Garamond"/>
      <w:caps/>
      <w:spacing w:val="20"/>
      <w:kern w:val="20"/>
      <w:sz w:val="22"/>
      <w:lang w:val="en-US" w:eastAsia="en-US"/>
    </w:rPr>
  </w:style>
  <w:style w:type="character" w:customStyle="1" w:styleId="Title-NaslovprispevkaZnak">
    <w:name w:val="Title - Naslov prispevka Znak"/>
    <w:basedOn w:val="SubtitleChar"/>
    <w:link w:val="Title-Naslovprispevka"/>
    <w:uiPriority w:val="1"/>
    <w:rsid w:val="00EC4ED9"/>
    <w:rPr>
      <w:rFonts w:ascii="Source Sans Pro" w:hAnsi="Source Sans Pro" w:cs="Aharoni"/>
      <w:b/>
      <w:caps/>
      <w:color w:val="262626" w:themeColor="text1" w:themeTint="D9"/>
      <w:spacing w:val="20"/>
      <w:kern w:val="20"/>
      <w:sz w:val="24"/>
      <w:lang w:val="en-GB" w:eastAsia="en-US"/>
    </w:rPr>
  </w:style>
  <w:style w:type="paragraph" w:customStyle="1" w:styleId="Author-Imeavtorja">
    <w:name w:val="Author - Ime avtorja"/>
    <w:basedOn w:val="Normal"/>
    <w:link w:val="Author-ImeavtorjaZnak"/>
    <w:autoRedefine/>
    <w:uiPriority w:val="4"/>
    <w:qFormat/>
    <w:rsid w:val="005F1816"/>
    <w:pPr>
      <w:spacing w:before="0" w:after="0"/>
      <w:contextualSpacing/>
    </w:pPr>
    <w:rPr>
      <w:sz w:val="24"/>
      <w:lang w:val="da-DK"/>
    </w:rPr>
  </w:style>
  <w:style w:type="character" w:customStyle="1" w:styleId="Heading1Char">
    <w:name w:val="Heading 1 Char"/>
    <w:aliases w:val="Heading 1 - Naslov 1 Char"/>
    <w:basedOn w:val="DefaultParagraphFont"/>
    <w:link w:val="Heading1"/>
    <w:uiPriority w:val="7"/>
    <w:rsid w:val="000C3CED"/>
    <w:rPr>
      <w:rFonts w:ascii="Source Sans Pro" w:hAnsi="Source Sans Pro"/>
      <w:b/>
      <w:caps/>
      <w:spacing w:val="20"/>
      <w:kern w:val="16"/>
      <w:sz w:val="16"/>
      <w:lang w:eastAsia="en-US"/>
    </w:rPr>
  </w:style>
  <w:style w:type="character" w:customStyle="1" w:styleId="Reference-UvodnareferencaSlo20Char">
    <w:name w:val="Reference - Uvodna referenca (Slo 2.0) Char"/>
    <w:basedOn w:val="Heading1Char"/>
    <w:link w:val="Reference-UvodnareferencaSlo20"/>
    <w:rsid w:val="00AA1E89"/>
    <w:rPr>
      <w:rFonts w:ascii="Georgia" w:hAnsi="Georgia"/>
      <w:b w:val="0"/>
      <w:i/>
      <w:caps w:val="0"/>
      <w:color w:val="262626" w:themeColor="text1" w:themeTint="D9"/>
      <w:spacing w:val="20"/>
      <w:kern w:val="16"/>
      <w:sz w:val="16"/>
      <w:lang w:eastAsia="en-US"/>
    </w:rPr>
  </w:style>
  <w:style w:type="paragraph" w:customStyle="1" w:styleId="Abstract-PovzetekSlo20">
    <w:name w:val="Abstract - Povzetek (Slo 2.0)"/>
    <w:basedOn w:val="Normal"/>
    <w:link w:val="Abstract-PovzetekSlo20Char"/>
    <w:autoRedefine/>
    <w:uiPriority w:val="6"/>
    <w:qFormat/>
    <w:rsid w:val="00440943"/>
    <w:pPr>
      <w:spacing w:before="240" w:after="240"/>
      <w:ind w:left="284" w:right="284"/>
    </w:pPr>
    <w:rPr>
      <w:rFonts w:eastAsia="Courier New"/>
      <w:color w:val="262626" w:themeColor="text1" w:themeTint="D9"/>
      <w:sz w:val="18"/>
    </w:rPr>
  </w:style>
  <w:style w:type="character" w:customStyle="1" w:styleId="Author-ImeavtorjaZnak">
    <w:name w:val="Author - Ime avtorja Znak"/>
    <w:basedOn w:val="Heading1Char"/>
    <w:link w:val="Author-Imeavtorja"/>
    <w:uiPriority w:val="4"/>
    <w:rsid w:val="00EC4ED9"/>
    <w:rPr>
      <w:rFonts w:ascii="Source Sans Pro" w:hAnsi="Source Sans Pro"/>
      <w:b w:val="0"/>
      <w:caps w:val="0"/>
      <w:spacing w:val="20"/>
      <w:kern w:val="16"/>
      <w:sz w:val="24"/>
      <w:lang w:val="da-DK" w:eastAsia="en-US"/>
    </w:rPr>
  </w:style>
  <w:style w:type="character" w:styleId="IntenseEmphasis">
    <w:name w:val="Intense Emphasis"/>
    <w:aliases w:val="Acknowledgements - Zahvala"/>
    <w:uiPriority w:val="21"/>
    <w:rsid w:val="00E3165E"/>
    <w:rPr>
      <w:rFonts w:ascii="Roboto" w:hAnsi="Roboto"/>
      <w:sz w:val="18"/>
      <w:szCs w:val="18"/>
      <w:lang w:val="sl-SI"/>
    </w:rPr>
  </w:style>
  <w:style w:type="character" w:customStyle="1" w:styleId="Abstract-PovzetekSlo20Char">
    <w:name w:val="Abstract - Povzetek (Slo 2.0) Char"/>
    <w:basedOn w:val="DefaultParagraphFont"/>
    <w:link w:val="Abstract-PovzetekSlo20"/>
    <w:uiPriority w:val="6"/>
    <w:rsid w:val="00EC4ED9"/>
    <w:rPr>
      <w:rFonts w:ascii="Source Sans Pro" w:eastAsia="Courier New" w:hAnsi="Source Sans Pro"/>
      <w:color w:val="262626" w:themeColor="text1" w:themeTint="D9"/>
      <w:sz w:val="18"/>
      <w:lang w:eastAsia="en-US"/>
    </w:rPr>
  </w:style>
  <w:style w:type="paragraph" w:customStyle="1" w:styleId="Longcitation-Daljinavedek">
    <w:name w:val="Long citation - Daljši navedek"/>
    <w:basedOn w:val="Normal"/>
    <w:link w:val="Longcitation-DaljinavedekZnak"/>
    <w:autoRedefine/>
    <w:uiPriority w:val="14"/>
    <w:qFormat/>
    <w:rsid w:val="00992407"/>
    <w:pPr>
      <w:ind w:left="357"/>
    </w:pPr>
    <w:rPr>
      <w:sz w:val="18"/>
      <w:szCs w:val="18"/>
    </w:rPr>
  </w:style>
  <w:style w:type="table" w:styleId="TableGrid">
    <w:name w:val="Table Grid"/>
    <w:basedOn w:val="TableNormal"/>
    <w:uiPriority w:val="59"/>
    <w:rsid w:val="00646BBD"/>
    <w:pPr>
      <w:spacing w:line="240" w:lineRule="auto"/>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citation-DaljinavedekZnak">
    <w:name w:val="Long citation - Daljši navedek Znak"/>
    <w:basedOn w:val="DefaultParagraphFont"/>
    <w:link w:val="Longcitation-Daljinavedek"/>
    <w:uiPriority w:val="14"/>
    <w:rsid w:val="005F5303"/>
    <w:rPr>
      <w:rFonts w:ascii="Source Sans Pro" w:hAnsi="Source Sans Pro"/>
      <w:sz w:val="18"/>
      <w:szCs w:val="18"/>
      <w:lang w:eastAsia="en-US"/>
    </w:rPr>
  </w:style>
  <w:style w:type="table" w:styleId="TableSimple3">
    <w:name w:val="Table Simple 3"/>
    <w:basedOn w:val="TableNormal"/>
    <w:rsid w:val="00646BBD"/>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rsid w:val="00646BBD"/>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SLO20">
    <w:name w:val="TABELA SLO 2.0"/>
    <w:basedOn w:val="TableProfessional"/>
    <w:uiPriority w:val="99"/>
    <w:rsid w:val="00180F91"/>
    <w:pPr>
      <w:spacing w:before="120"/>
      <w:jc w:val="left"/>
    </w:pPr>
    <w:rPr>
      <w:position w:val="4"/>
    </w:rPr>
    <w:tblPr>
      <w:tblCellMar>
        <w:top w:w="57" w:type="dxa"/>
        <w:bottom w:w="57" w:type="dxa"/>
      </w:tblCellMar>
    </w:tblPr>
    <w:tcPr>
      <w:vAlign w:val="center"/>
    </w:tcPr>
    <w:tblStylePr w:type="firstRow">
      <w:pPr>
        <w:wordWrap/>
        <w:spacing w:line="276" w:lineRule="auto"/>
        <w:jc w:val="left"/>
      </w:pPr>
      <w:rPr>
        <w:rFonts w:ascii="Times New Roman" w:hAnsi="Times New Roman"/>
        <w:b/>
        <w:bCs/>
        <w:color w:val="auto"/>
        <w:sz w:val="20"/>
      </w:rPr>
      <w:tblPr/>
      <w:tcPr>
        <w:tcBorders>
          <w:tl2br w:val="none" w:sz="0" w:space="0" w:color="auto"/>
          <w:tr2bl w:val="none" w:sz="0" w:space="0" w:color="auto"/>
        </w:tcBorders>
        <w:shd w:val="solid" w:color="000000" w:fill="FFFFFF"/>
        <w:vAlign w:val="center"/>
      </w:tcPr>
    </w:tblStylePr>
  </w:style>
  <w:style w:type="character" w:customStyle="1" w:styleId="FootnoteTextChar">
    <w:name w:val="Footnote Text Char"/>
    <w:basedOn w:val="DefaultParagraphFont"/>
    <w:link w:val="FootnoteText"/>
    <w:uiPriority w:val="99"/>
    <w:semiHidden/>
    <w:rsid w:val="00B634BD"/>
    <w:rPr>
      <w:rFonts w:ascii="Source Sans Pro" w:hAnsi="Source Sans Pro"/>
      <w:sz w:val="16"/>
      <w:szCs w:val="16"/>
      <w:lang w:eastAsia="en-US"/>
    </w:rPr>
  </w:style>
  <w:style w:type="table" w:styleId="LightList">
    <w:name w:val="Light List"/>
    <w:basedOn w:val="TableNormal"/>
    <w:uiPriority w:val="61"/>
    <w:rsid w:val="00FA6580"/>
    <w:pPr>
      <w:spacing w:line="240" w:lineRule="auto"/>
      <w:jc w:val="left"/>
    </w:pPr>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xample-JezikovniprimerSlo20">
    <w:name w:val="Example - Jezikovni primer (Slo 2.0)"/>
    <w:basedOn w:val="Longcitation-Daljinavedek"/>
    <w:link w:val="Example-JezikovniprimerSlo20Char"/>
    <w:rsid w:val="00840030"/>
    <w:rPr>
      <w:b/>
      <w:sz w:val="20"/>
    </w:rPr>
  </w:style>
  <w:style w:type="paragraph" w:customStyle="1" w:styleId="Bibliography-LiteraturaSlo20">
    <w:name w:val="Bibliography - Literatura (Slo 2.0)"/>
    <w:basedOn w:val="Normal"/>
    <w:link w:val="Bibliography-LiteraturaSlo20Char"/>
    <w:uiPriority w:val="16"/>
    <w:qFormat/>
    <w:rsid w:val="00101AE5"/>
    <w:pPr>
      <w:spacing w:after="0"/>
      <w:ind w:left="567" w:hanging="567"/>
    </w:pPr>
    <w:rPr>
      <w:sz w:val="18"/>
    </w:rPr>
  </w:style>
  <w:style w:type="character" w:customStyle="1" w:styleId="Example-JezikovniprimerSlo20Char">
    <w:name w:val="Example - Jezikovni primer (Slo 2.0) Char"/>
    <w:basedOn w:val="Longcitation-DaljinavedekZnak"/>
    <w:link w:val="Example-JezikovniprimerSlo20"/>
    <w:rsid w:val="00840030"/>
    <w:rPr>
      <w:rFonts w:ascii="Georgia" w:hAnsi="Georgia"/>
      <w:b/>
      <w:color w:val="262626" w:themeColor="text1" w:themeTint="D9"/>
      <w:sz w:val="22"/>
      <w:szCs w:val="18"/>
      <w:lang w:val="en-US" w:eastAsia="en-US"/>
    </w:rPr>
  </w:style>
  <w:style w:type="character" w:customStyle="1" w:styleId="Bibliography-LiteraturaSlo20Char">
    <w:name w:val="Bibliography - Literatura (Slo 2.0) Char"/>
    <w:basedOn w:val="DefaultParagraphFont"/>
    <w:link w:val="Bibliography-LiteraturaSlo20"/>
    <w:uiPriority w:val="16"/>
    <w:rsid w:val="005F5303"/>
    <w:rPr>
      <w:rFonts w:ascii="Source Sans Pro" w:hAnsi="Source Sans Pro"/>
      <w:sz w:val="18"/>
      <w:lang w:eastAsia="en-US"/>
    </w:rPr>
  </w:style>
  <w:style w:type="table" w:styleId="Table3Deffects3">
    <w:name w:val="Table 3D effects 3"/>
    <w:basedOn w:val="TableNormal"/>
    <w:rsid w:val="008A29DC"/>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29DC"/>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iliation-Afiliacija">
    <w:name w:val="Affiliation - Afiliacija"/>
    <w:basedOn w:val="Author-Imeavtorja"/>
    <w:link w:val="Affiliation-AfiliacijaZnak"/>
    <w:uiPriority w:val="5"/>
    <w:qFormat/>
    <w:rsid w:val="00790199"/>
    <w:pPr>
      <w:spacing w:after="100"/>
      <w:contextualSpacing w:val="0"/>
    </w:pPr>
    <w:rPr>
      <w:sz w:val="16"/>
      <w:szCs w:val="16"/>
    </w:rPr>
  </w:style>
  <w:style w:type="paragraph" w:styleId="BalloonText">
    <w:name w:val="Balloon Text"/>
    <w:basedOn w:val="Normal"/>
    <w:link w:val="BalloonTextChar"/>
    <w:rsid w:val="00A67352"/>
    <w:pPr>
      <w:spacing w:before="0" w:after="0" w:line="240" w:lineRule="auto"/>
    </w:pPr>
    <w:rPr>
      <w:rFonts w:ascii="Tahoma" w:hAnsi="Tahoma" w:cs="Tahoma"/>
      <w:sz w:val="16"/>
      <w:szCs w:val="16"/>
    </w:rPr>
  </w:style>
  <w:style w:type="character" w:customStyle="1" w:styleId="Affiliation-AfiliacijaZnak">
    <w:name w:val="Affiliation - Afiliacija Znak"/>
    <w:basedOn w:val="Author-ImeavtorjaZnak"/>
    <w:link w:val="Affiliation-Afiliacija"/>
    <w:uiPriority w:val="5"/>
    <w:rsid w:val="00790199"/>
    <w:rPr>
      <w:rFonts w:ascii="Source Sans Pro" w:hAnsi="Source Sans Pro"/>
      <w:b w:val="0"/>
      <w:caps w:val="0"/>
      <w:spacing w:val="20"/>
      <w:kern w:val="16"/>
      <w:sz w:val="16"/>
      <w:szCs w:val="16"/>
      <w:lang w:val="da-DK" w:eastAsia="en-US"/>
    </w:rPr>
  </w:style>
  <w:style w:type="character" w:customStyle="1" w:styleId="BalloonTextChar">
    <w:name w:val="Balloon Text Char"/>
    <w:basedOn w:val="DefaultParagraphFont"/>
    <w:link w:val="BalloonText"/>
    <w:rsid w:val="00A67352"/>
    <w:rPr>
      <w:rFonts w:ascii="Tahoma" w:hAnsi="Tahoma" w:cs="Tahoma"/>
      <w:sz w:val="16"/>
      <w:szCs w:val="16"/>
      <w:lang w:val="en-US" w:eastAsia="en-US"/>
    </w:rPr>
  </w:style>
  <w:style w:type="paragraph" w:customStyle="1" w:styleId="Comments-OpombeSlo20">
    <w:name w:val="Comments - Opombe (Slo 2.0)"/>
    <w:basedOn w:val="FootnoteText"/>
    <w:link w:val="Comments-OpombeSlo20Char"/>
    <w:rsid w:val="008453AD"/>
    <w:pPr>
      <w:spacing w:line="240" w:lineRule="exact"/>
    </w:pPr>
    <w:rPr>
      <w:sz w:val="17"/>
      <w:szCs w:val="18"/>
    </w:rPr>
  </w:style>
  <w:style w:type="paragraph" w:customStyle="1" w:styleId="Footernumber-Otevilevanje">
    <w:name w:val="Footer number - Oštevilčevanje"/>
    <w:basedOn w:val="Footer"/>
    <w:link w:val="Footernumber-OtevilevanjeChar"/>
    <w:rsid w:val="007E27A9"/>
    <w:pPr>
      <w:jc w:val="center"/>
    </w:pPr>
    <w:rPr>
      <w:sz w:val="18"/>
    </w:rPr>
  </w:style>
  <w:style w:type="character" w:customStyle="1" w:styleId="Comments-OpombeSlo20Char">
    <w:name w:val="Comments - Opombe (Slo 2.0) Char"/>
    <w:basedOn w:val="FootnoteTextChar"/>
    <w:link w:val="Comments-OpombeSlo20"/>
    <w:rsid w:val="008453AD"/>
    <w:rPr>
      <w:rFonts w:ascii="Georgia" w:hAnsi="Georgia"/>
      <w:sz w:val="17"/>
      <w:szCs w:val="18"/>
      <w:lang w:val="en-US" w:eastAsia="en-US"/>
    </w:rPr>
  </w:style>
  <w:style w:type="character" w:customStyle="1" w:styleId="Footernumber-OtevilevanjeChar">
    <w:name w:val="Footer number - Oštevilčevanje Char"/>
    <w:basedOn w:val="FooterChar"/>
    <w:link w:val="Footernumber-Otevilevanje"/>
    <w:rsid w:val="007E27A9"/>
    <w:rPr>
      <w:rFonts w:ascii="Georgia" w:hAnsi="Georgia"/>
      <w:sz w:val="18"/>
      <w:lang w:val="en-US" w:eastAsia="en-US"/>
    </w:rPr>
  </w:style>
  <w:style w:type="paragraph" w:customStyle="1" w:styleId="HIPERPOVEZAVAOPOMBA">
    <w:name w:val="HIPERPOVEZAVA OPOMBA"/>
    <w:basedOn w:val="Comments-OpombeSlo20"/>
    <w:link w:val="HIPERPOVEZAVAOPOMBAChar"/>
    <w:rsid w:val="00C96979"/>
  </w:style>
  <w:style w:type="character" w:customStyle="1" w:styleId="HIPERPOVEZAVAOPOMBAChar">
    <w:name w:val="HIPERPOVEZAVA OPOMBA Char"/>
    <w:basedOn w:val="Comments-OpombeSlo20Char"/>
    <w:link w:val="HIPERPOVEZAVAOPOMBA"/>
    <w:rsid w:val="00C96979"/>
    <w:rPr>
      <w:rFonts w:ascii="Georgia" w:hAnsi="Georgia"/>
      <w:sz w:val="17"/>
      <w:szCs w:val="18"/>
      <w:lang w:val="en-US" w:eastAsia="en-US"/>
    </w:rPr>
  </w:style>
  <w:style w:type="paragraph" w:customStyle="1" w:styleId="Keywords-Kljunebesede">
    <w:name w:val="Keywords - Ključne besede"/>
    <w:basedOn w:val="Heading9"/>
    <w:link w:val="Keywords-KljunebesedeZnak"/>
    <w:uiPriority w:val="6"/>
    <w:qFormat/>
    <w:rsid w:val="005D7D00"/>
    <w:pPr>
      <w:spacing w:before="240" w:after="240" w:line="276" w:lineRule="auto"/>
    </w:pPr>
    <w:rPr>
      <w:color w:val="262626" w:themeColor="text1" w:themeTint="D9"/>
      <w:sz w:val="18"/>
    </w:rPr>
  </w:style>
  <w:style w:type="character" w:styleId="FollowedHyperlink">
    <w:name w:val="FollowedHyperlink"/>
    <w:basedOn w:val="DefaultParagraphFont"/>
    <w:rsid w:val="005D03A9"/>
    <w:rPr>
      <w:color w:val="800080" w:themeColor="followedHyperlink"/>
      <w:u w:val="single"/>
    </w:rPr>
  </w:style>
  <w:style w:type="character" w:customStyle="1" w:styleId="Heading9Char">
    <w:name w:val="Heading 9 Char"/>
    <w:basedOn w:val="DefaultParagraphFont"/>
    <w:link w:val="Heading9"/>
    <w:rsid w:val="00664E3F"/>
    <w:rPr>
      <w:rFonts w:ascii="Georgia" w:hAnsi="Georgia"/>
      <w:spacing w:val="-5"/>
      <w:kern w:val="20"/>
      <w:lang w:val="en-US" w:eastAsia="en-US"/>
    </w:rPr>
  </w:style>
  <w:style w:type="character" w:customStyle="1" w:styleId="Keywords-KljunebesedeZnak">
    <w:name w:val="Keywords - Ključne besede Znak"/>
    <w:basedOn w:val="Heading9Char"/>
    <w:link w:val="Keywords-Kljunebesede"/>
    <w:uiPriority w:val="6"/>
    <w:rsid w:val="00EC4ED9"/>
    <w:rPr>
      <w:rFonts w:ascii="Source Sans Pro" w:hAnsi="Source Sans Pro"/>
      <w:color w:val="262626" w:themeColor="text1" w:themeTint="D9"/>
      <w:spacing w:val="-5"/>
      <w:kern w:val="20"/>
      <w:sz w:val="18"/>
      <w:lang w:val="en-US" w:eastAsia="en-US"/>
    </w:rPr>
  </w:style>
  <w:style w:type="paragraph" w:customStyle="1" w:styleId="CreativeCommonsSlo20">
    <w:name w:val="Creative Commons (Slo 2.0)"/>
    <w:basedOn w:val="BodyText"/>
    <w:link w:val="CreativeCommonsSlo20Char"/>
    <w:uiPriority w:val="17"/>
    <w:qFormat/>
    <w:rsid w:val="00865650"/>
    <w:pPr>
      <w:jc w:val="center"/>
    </w:pPr>
    <w:rPr>
      <w:sz w:val="18"/>
      <w:szCs w:val="18"/>
    </w:rPr>
  </w:style>
  <w:style w:type="character" w:customStyle="1" w:styleId="CreativeCommonsSlo20Char">
    <w:name w:val="Creative Commons (Slo 2.0) Char"/>
    <w:basedOn w:val="DefaultParagraphFont"/>
    <w:link w:val="CreativeCommonsSlo20"/>
    <w:uiPriority w:val="17"/>
    <w:rsid w:val="005F5303"/>
    <w:rPr>
      <w:rFonts w:ascii="Source Sans Pro" w:hAnsi="Source Sans Pro"/>
      <w:sz w:val="18"/>
      <w:szCs w:val="18"/>
      <w:lang w:eastAsia="en-US"/>
    </w:rPr>
  </w:style>
  <w:style w:type="table" w:customStyle="1" w:styleId="TabelaSlo200">
    <w:name w:val="Tabela Slo2.0"/>
    <w:basedOn w:val="TableNormal"/>
    <w:uiPriority w:val="99"/>
    <w:rsid w:val="007C56A3"/>
    <w:pPr>
      <w:spacing w:line="240" w:lineRule="auto"/>
      <w:jc w:val="left"/>
    </w:pPr>
    <w:rPr>
      <w:rFonts w:ascii="Georgia" w:hAnsi="Georgia"/>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tblStylePr w:type="firstRow">
      <w:rPr>
        <w:b/>
      </w:rPr>
      <w:tblPr/>
      <w:tcPr>
        <w:tcBorders>
          <w:top w:val="single" w:sz="12" w:space="0" w:color="auto"/>
          <w:left w:val="nil"/>
          <w:bottom w:val="nil"/>
          <w:right w:val="nil"/>
        </w:tcBorders>
        <w:shd w:val="clear" w:color="auto" w:fill="auto"/>
      </w:tcPr>
    </w:tblStylePr>
    <w:tblStylePr w:type="lastRow">
      <w:tblPr/>
      <w:tcPr>
        <w:tcBorders>
          <w:bottom w:val="single" w:sz="12" w:space="0" w:color="auto"/>
        </w:tcBorders>
        <w:shd w:val="clear" w:color="auto" w:fill="auto"/>
      </w:tcPr>
    </w:tblStylePr>
    <w:tblStylePr w:type="firstCol">
      <w:tblPr/>
      <w:tcPr>
        <w:tcBorders>
          <w:left w:val="nil"/>
        </w:tcBorders>
        <w:shd w:val="clear" w:color="auto" w:fill="auto"/>
      </w:tcPr>
    </w:tblStylePr>
    <w:tblStylePr w:type="lastCol">
      <w:tblPr/>
      <w:tcPr>
        <w:tcBorders>
          <w:right w:val="nil"/>
        </w:tcBorders>
        <w:shd w:val="clear" w:color="auto" w:fill="auto"/>
      </w:tcPr>
    </w:tblStylePr>
  </w:style>
  <w:style w:type="paragraph" w:styleId="ListParagraph">
    <w:name w:val="List Paragraph"/>
    <w:basedOn w:val="Normal"/>
    <w:link w:val="ListParagraphChar"/>
    <w:uiPriority w:val="34"/>
    <w:rsid w:val="00B03E4A"/>
    <w:pPr>
      <w:ind w:left="720"/>
      <w:contextualSpacing/>
    </w:pPr>
  </w:style>
  <w:style w:type="paragraph" w:customStyle="1" w:styleId="List-ListaSlo20">
    <w:name w:val="List - Lista (Slo2.0)"/>
    <w:basedOn w:val="ListParagraph"/>
    <w:link w:val="List-ListaSlo20Char"/>
    <w:rsid w:val="00E3165E"/>
    <w:pPr>
      <w:numPr>
        <w:numId w:val="10"/>
      </w:numPr>
    </w:pPr>
  </w:style>
  <w:style w:type="character" w:customStyle="1" w:styleId="ListParagraphChar">
    <w:name w:val="List Paragraph Char"/>
    <w:basedOn w:val="DefaultParagraphFont"/>
    <w:link w:val="ListParagraph"/>
    <w:uiPriority w:val="34"/>
    <w:rsid w:val="00B03E4A"/>
    <w:rPr>
      <w:rFonts w:ascii="Georgia" w:hAnsi="Georgia"/>
      <w:lang w:val="en-US" w:eastAsia="en-US"/>
    </w:rPr>
  </w:style>
  <w:style w:type="character" w:customStyle="1" w:styleId="List-ListaSlo20Char">
    <w:name w:val="List - Lista (Slo2.0) Char"/>
    <w:basedOn w:val="ListParagraphChar"/>
    <w:link w:val="List-ListaSlo20"/>
    <w:rsid w:val="00E3165E"/>
    <w:rPr>
      <w:rFonts w:ascii="Roboto" w:hAnsi="Roboto"/>
      <w:lang w:val="en-US" w:eastAsia="en-US"/>
    </w:rPr>
  </w:style>
  <w:style w:type="paragraph" w:customStyle="1" w:styleId="Caption-NapisSlo20">
    <w:name w:val="Caption - Napis Slo2.0"/>
    <w:basedOn w:val="Caption"/>
    <w:link w:val="Caption-NapisSlo20Char"/>
    <w:rsid w:val="00D73D09"/>
    <w:pPr>
      <w:spacing w:after="120" w:line="276" w:lineRule="auto"/>
      <w:contextualSpacing w:val="0"/>
    </w:pPr>
    <w:rPr>
      <w:b w:val="0"/>
      <w:sz w:val="18"/>
    </w:rPr>
  </w:style>
  <w:style w:type="character" w:customStyle="1" w:styleId="CaptionChar">
    <w:name w:val="Caption Char"/>
    <w:aliases w:val="Caption - Napis Char"/>
    <w:basedOn w:val="DefaultParagraphFont"/>
    <w:link w:val="Caption"/>
    <w:rsid w:val="002123AD"/>
    <w:rPr>
      <w:rFonts w:ascii="Georgia" w:hAnsi="Georgia"/>
      <w:b/>
      <w:sz w:val="16"/>
      <w:lang w:val="en-US" w:eastAsia="en-US"/>
    </w:rPr>
  </w:style>
  <w:style w:type="character" w:customStyle="1" w:styleId="Caption-NapisSlo20Char">
    <w:name w:val="Caption - Napis Slo2.0 Char"/>
    <w:basedOn w:val="CaptionChar"/>
    <w:link w:val="Caption-NapisSlo20"/>
    <w:rsid w:val="00D73D09"/>
    <w:rPr>
      <w:rFonts w:ascii="Roboto" w:hAnsi="Roboto"/>
      <w:b w:val="0"/>
      <w:sz w:val="18"/>
      <w:lang w:val="en-US" w:eastAsia="en-US"/>
    </w:rPr>
  </w:style>
  <w:style w:type="paragraph" w:customStyle="1" w:styleId="nARTtitelFETT">
    <w:name w:val="nARTtitelFETT"/>
    <w:basedOn w:val="Normal"/>
    <w:next w:val="Normal"/>
    <w:autoRedefine/>
    <w:rsid w:val="00773EF5"/>
    <w:pPr>
      <w:widowControl/>
      <w:spacing w:before="0" w:after="0"/>
    </w:pPr>
    <w:rPr>
      <w:rFonts w:ascii="Helvetica" w:eastAsia="Batang" w:hAnsi="Helvetica"/>
      <w:b/>
      <w:sz w:val="24"/>
      <w:szCs w:val="24"/>
      <w:lang w:eastAsia="ko-KR"/>
    </w:rPr>
  </w:style>
  <w:style w:type="paragraph" w:customStyle="1" w:styleId="References-Literatura">
    <w:name w:val="References - Literatura"/>
    <w:basedOn w:val="Normal"/>
    <w:link w:val="References-LiteraturaZnak"/>
    <w:rsid w:val="00C04CE8"/>
    <w:pPr>
      <w:spacing w:after="0"/>
      <w:ind w:left="567" w:hanging="567"/>
      <w:jc w:val="left"/>
    </w:pPr>
    <w:rPr>
      <w:szCs w:val="22"/>
      <w:lang w:val="da-DK"/>
    </w:rPr>
  </w:style>
  <w:style w:type="character" w:customStyle="1" w:styleId="References-LiteraturaZnak">
    <w:name w:val="References - Literatura Znak"/>
    <w:basedOn w:val="DefaultParagraphFont"/>
    <w:link w:val="References-Literatura"/>
    <w:rsid w:val="00C04CE8"/>
    <w:rPr>
      <w:rFonts w:ascii="Georgia" w:hAnsi="Georgia"/>
      <w:szCs w:val="22"/>
      <w:lang w:val="da-DK" w:eastAsia="en-US"/>
    </w:rPr>
  </w:style>
  <w:style w:type="paragraph" w:styleId="NormalWeb">
    <w:name w:val="Normal (Web)"/>
    <w:basedOn w:val="Normal"/>
    <w:uiPriority w:val="99"/>
    <w:unhideWhenUsed/>
    <w:rsid w:val="003D1268"/>
    <w:pPr>
      <w:widowControl/>
      <w:spacing w:before="100" w:beforeAutospacing="1" w:after="100" w:afterAutospacing="1" w:line="240" w:lineRule="auto"/>
      <w:ind w:left="2160"/>
      <w:jc w:val="left"/>
    </w:pPr>
    <w:rPr>
      <w:rFonts w:ascii="Times New Roman" w:hAnsi="Times New Roman"/>
      <w:color w:val="5A5A5A" w:themeColor="text1" w:themeTint="A5"/>
      <w:sz w:val="24"/>
      <w:szCs w:val="24"/>
      <w:lang w:eastAsia="sl-SI"/>
    </w:rPr>
  </w:style>
  <w:style w:type="character" w:customStyle="1" w:styleId="apple-converted-space">
    <w:name w:val="apple-converted-space"/>
    <w:basedOn w:val="DefaultParagraphFont"/>
    <w:rsid w:val="003D1268"/>
  </w:style>
  <w:style w:type="character" w:styleId="Strong">
    <w:name w:val="Strong"/>
    <w:uiPriority w:val="22"/>
    <w:rsid w:val="003D1268"/>
    <w:rPr>
      <w:b/>
      <w:bCs/>
      <w:spacing w:val="0"/>
    </w:rPr>
  </w:style>
  <w:style w:type="paragraph" w:customStyle="1" w:styleId="NASLOVLANKA">
    <w:name w:val="NASLOV ČLANKA"/>
    <w:basedOn w:val="Subtitle"/>
    <w:link w:val="NASLOVLANKAZnak"/>
    <w:autoRedefine/>
    <w:rsid w:val="00997D37"/>
    <w:pPr>
      <w:spacing w:before="0" w:after="360"/>
      <w:contextualSpacing/>
      <w:jc w:val="left"/>
    </w:pPr>
    <w:rPr>
      <w:rFonts w:cs="Aharoni"/>
      <w:b/>
      <w:color w:val="262626" w:themeColor="text1" w:themeTint="D9"/>
      <w:sz w:val="24"/>
    </w:rPr>
  </w:style>
  <w:style w:type="character" w:customStyle="1" w:styleId="NASLOVLANKAZnak">
    <w:name w:val="NASLOV ČLANKA Znak"/>
    <w:basedOn w:val="SubtitleChar"/>
    <w:link w:val="NASLOVLANKA"/>
    <w:rsid w:val="00997D37"/>
    <w:rPr>
      <w:rFonts w:ascii="Georgia" w:hAnsi="Georgia" w:cs="Aharoni"/>
      <w:b/>
      <w:caps/>
      <w:color w:val="262626" w:themeColor="text1" w:themeTint="D9"/>
      <w:spacing w:val="20"/>
      <w:kern w:val="20"/>
      <w:sz w:val="24"/>
      <w:lang w:val="en-US" w:eastAsia="en-US"/>
    </w:rPr>
  </w:style>
  <w:style w:type="paragraph" w:customStyle="1" w:styleId="POVZETEK">
    <w:name w:val="POVZETEK"/>
    <w:basedOn w:val="Normal"/>
    <w:link w:val="POVZETEKZnak"/>
    <w:autoRedefine/>
    <w:rsid w:val="00153869"/>
    <w:pPr>
      <w:spacing w:before="240" w:after="240"/>
      <w:ind w:left="284" w:right="284"/>
    </w:pPr>
    <w:rPr>
      <w:rFonts w:eastAsia="Courier New" w:cs="Courier New"/>
      <w:color w:val="262626" w:themeColor="text1" w:themeTint="D9"/>
      <w:sz w:val="18"/>
      <w:szCs w:val="18"/>
    </w:rPr>
  </w:style>
  <w:style w:type="character" w:customStyle="1" w:styleId="POVZETEKZnak">
    <w:name w:val="POVZETEK Znak"/>
    <w:basedOn w:val="DefaultParagraphFont"/>
    <w:link w:val="POVZETEK"/>
    <w:rsid w:val="00153869"/>
    <w:rPr>
      <w:rFonts w:ascii="Georgia" w:eastAsia="Courier New" w:hAnsi="Georgia" w:cs="Courier New"/>
      <w:color w:val="262626" w:themeColor="text1" w:themeTint="D9"/>
      <w:sz w:val="18"/>
      <w:szCs w:val="18"/>
      <w:lang w:eastAsia="en-US"/>
    </w:rPr>
  </w:style>
  <w:style w:type="paragraph" w:customStyle="1" w:styleId="KLJUNEBESEDE">
    <w:name w:val="KLJUČNE BESEDE"/>
    <w:basedOn w:val="Heading9"/>
    <w:link w:val="KLJUNEBESEDEChar"/>
    <w:rsid w:val="00997D37"/>
    <w:pPr>
      <w:spacing w:before="240" w:after="240" w:line="276" w:lineRule="auto"/>
    </w:pPr>
    <w:rPr>
      <w:color w:val="262626" w:themeColor="text1" w:themeTint="D9"/>
      <w:sz w:val="18"/>
    </w:rPr>
  </w:style>
  <w:style w:type="character" w:customStyle="1" w:styleId="KLJUNEBESEDEChar">
    <w:name w:val="KLJUČNE BESEDE Char"/>
    <w:basedOn w:val="Heading9Char"/>
    <w:link w:val="KLJUNEBESEDE"/>
    <w:rsid w:val="00997D37"/>
    <w:rPr>
      <w:rFonts w:ascii="Georgia" w:hAnsi="Georgia"/>
      <w:color w:val="262626" w:themeColor="text1" w:themeTint="D9"/>
      <w:spacing w:val="-5"/>
      <w:kern w:val="20"/>
      <w:sz w:val="18"/>
      <w:lang w:val="en-US" w:eastAsia="en-US"/>
    </w:rPr>
  </w:style>
  <w:style w:type="paragraph" w:customStyle="1" w:styleId="Table-Tabela">
    <w:name w:val="Table - Tabela"/>
    <w:basedOn w:val="Normal"/>
    <w:link w:val="Table-TabelaZnak"/>
    <w:rsid w:val="00E3165E"/>
    <w:pPr>
      <w:spacing w:before="0" w:after="0"/>
    </w:pPr>
    <w:rPr>
      <w:rFonts w:eastAsia="Batang"/>
      <w:lang w:eastAsia="ko-KR"/>
    </w:rPr>
  </w:style>
  <w:style w:type="character" w:customStyle="1" w:styleId="Table-TabelaZnak">
    <w:name w:val="Table - Tabela Znak"/>
    <w:basedOn w:val="DefaultParagraphFont"/>
    <w:link w:val="Table-Tabela"/>
    <w:rsid w:val="00E3165E"/>
    <w:rPr>
      <w:rFonts w:ascii="Roboto" w:eastAsia="Batang" w:hAnsi="Roboto"/>
      <w:lang w:eastAsia="ko-KR"/>
    </w:rPr>
  </w:style>
  <w:style w:type="paragraph" w:customStyle="1" w:styleId="Footnotes-Sprotneopombe">
    <w:name w:val="Footnotes - Sprotne opombe"/>
    <w:basedOn w:val="FootnoteText"/>
    <w:link w:val="Footnotes-SprotneopombeZnak"/>
    <w:uiPriority w:val="11"/>
    <w:qFormat/>
    <w:rsid w:val="00B12C5B"/>
    <w:rPr>
      <w:lang w:val="de-DE"/>
    </w:rPr>
  </w:style>
  <w:style w:type="character" w:customStyle="1" w:styleId="Footnotes-SprotneopombeZnak">
    <w:name w:val="Footnotes - Sprotne opombe Znak"/>
    <w:basedOn w:val="FootnoteTextChar"/>
    <w:link w:val="Footnotes-Sprotneopombe"/>
    <w:uiPriority w:val="11"/>
    <w:rsid w:val="005F5303"/>
    <w:rPr>
      <w:rFonts w:ascii="Source Sans Pro" w:hAnsi="Source Sans Pro"/>
      <w:sz w:val="16"/>
      <w:szCs w:val="16"/>
      <w:lang w:val="de-DE" w:eastAsia="en-US"/>
    </w:rPr>
  </w:style>
  <w:style w:type="paragraph" w:customStyle="1" w:styleId="Tabletext-Besedilotabele">
    <w:name w:val="Table text - Besedilo tabele"/>
    <w:basedOn w:val="Table-Tabela"/>
    <w:link w:val="Tabletext-BesedilotabeleZnak"/>
    <w:uiPriority w:val="13"/>
    <w:qFormat/>
    <w:rsid w:val="00B12C5B"/>
    <w:pPr>
      <w:spacing w:line="240" w:lineRule="auto"/>
    </w:pPr>
    <w:rPr>
      <w:sz w:val="18"/>
      <w:szCs w:val="18"/>
    </w:rPr>
  </w:style>
  <w:style w:type="character" w:customStyle="1" w:styleId="Tabletext-BesedilotabeleZnak">
    <w:name w:val="Table text - Besedilo tabele Znak"/>
    <w:basedOn w:val="Table-TabelaZnak"/>
    <w:link w:val="Tabletext-Besedilotabele"/>
    <w:uiPriority w:val="13"/>
    <w:rsid w:val="005F5303"/>
    <w:rPr>
      <w:rFonts w:ascii="Source Sans Pro" w:eastAsia="Batang" w:hAnsi="Source Sans Pro"/>
      <w:sz w:val="18"/>
      <w:szCs w:val="18"/>
      <w:lang w:eastAsia="ko-KR"/>
    </w:rPr>
  </w:style>
  <w:style w:type="paragraph" w:styleId="Revision">
    <w:name w:val="Revision"/>
    <w:hidden/>
    <w:uiPriority w:val="99"/>
    <w:semiHidden/>
    <w:rsid w:val="000E2145"/>
    <w:pPr>
      <w:spacing w:line="240" w:lineRule="auto"/>
      <w:jc w:val="left"/>
    </w:pPr>
    <w:rPr>
      <w:rFonts w:ascii="IBM Plex Sans" w:hAnsi="IBM Plex Sans"/>
      <w:lang w:eastAsia="en-US"/>
    </w:rPr>
  </w:style>
  <w:style w:type="character" w:styleId="UnresolvedMention">
    <w:name w:val="Unresolved Mention"/>
    <w:basedOn w:val="DefaultParagraphFont"/>
    <w:uiPriority w:val="99"/>
    <w:semiHidden/>
    <w:unhideWhenUsed/>
    <w:rsid w:val="000E2145"/>
    <w:rPr>
      <w:color w:val="605E5C"/>
      <w:shd w:val="clear" w:color="auto" w:fill="E1DFDD"/>
    </w:rPr>
  </w:style>
  <w:style w:type="paragraph" w:styleId="CommentSubject">
    <w:name w:val="annotation subject"/>
    <w:basedOn w:val="CommentText"/>
    <w:next w:val="CommentText"/>
    <w:link w:val="CommentSubjectChar"/>
    <w:semiHidden/>
    <w:unhideWhenUsed/>
    <w:rsid w:val="00B95824"/>
    <w:pPr>
      <w:spacing w:line="240" w:lineRule="auto"/>
    </w:pPr>
    <w:rPr>
      <w:b/>
      <w:bCs/>
    </w:rPr>
  </w:style>
  <w:style w:type="character" w:customStyle="1" w:styleId="CommentTextChar">
    <w:name w:val="Comment Text Char"/>
    <w:basedOn w:val="DefaultParagraphFont"/>
    <w:link w:val="CommentText"/>
    <w:semiHidden/>
    <w:rsid w:val="00B95824"/>
    <w:rPr>
      <w:rFonts w:ascii="IBM Plex Sans" w:hAnsi="IBM Plex Sans"/>
      <w:lang w:eastAsia="en-US"/>
    </w:rPr>
  </w:style>
  <w:style w:type="character" w:customStyle="1" w:styleId="CommentSubjectChar">
    <w:name w:val="Comment Subject Char"/>
    <w:basedOn w:val="CommentTextChar"/>
    <w:link w:val="CommentSubject"/>
    <w:semiHidden/>
    <w:rsid w:val="00B95824"/>
    <w:rPr>
      <w:rFonts w:ascii="IBM Plex Sans" w:hAnsi="IBM Plex Sans"/>
      <w:b/>
      <w:bCs/>
      <w:lang w:eastAsia="en-US"/>
    </w:rPr>
  </w:style>
  <w:style w:type="paragraph" w:customStyle="1" w:styleId="Acknowledgmenttext-BesediloZahvale">
    <w:name w:val="Acknowledgment text - Besedilo Zahvale"/>
    <w:basedOn w:val="Normal"/>
    <w:link w:val="Acknowledgmenttext-BesediloZahvaleChar"/>
    <w:autoRedefine/>
    <w:uiPriority w:val="16"/>
    <w:qFormat/>
    <w:rsid w:val="005D7D00"/>
    <w:rPr>
      <w:sz w:val="18"/>
    </w:rPr>
  </w:style>
  <w:style w:type="character" w:customStyle="1" w:styleId="Acknowledgmenttext-BesediloZahvaleChar">
    <w:name w:val="Acknowledgment text - Besedilo Zahvale Char"/>
    <w:basedOn w:val="DefaultParagraphFont"/>
    <w:link w:val="Acknowledgmenttext-BesediloZahvale"/>
    <w:uiPriority w:val="16"/>
    <w:rsid w:val="005F5303"/>
    <w:rPr>
      <w:rFonts w:ascii="Source Sans Pro" w:hAnsi="Source Sans Pro"/>
      <w:sz w:val="18"/>
      <w:lang w:eastAsia="en-US"/>
    </w:rPr>
  </w:style>
  <w:style w:type="paragraph" w:customStyle="1" w:styleId="Acknowledgments">
    <w:name w:val="Acknowledgments"/>
    <w:aliases w:val="References - Zahvala,Literatura"/>
    <w:basedOn w:val="Heading1"/>
    <w:link w:val="AcknowledgmentsChar"/>
    <w:rsid w:val="00E52B6B"/>
  </w:style>
  <w:style w:type="character" w:customStyle="1" w:styleId="AcknowledgmentsChar">
    <w:name w:val="Acknowledgments Char"/>
    <w:aliases w:val="References - Zahvala Char,Literatura Char"/>
    <w:basedOn w:val="Heading1Char"/>
    <w:link w:val="Acknowledgments"/>
    <w:rsid w:val="00E52B6B"/>
    <w:rPr>
      <w:rFonts w:ascii="IBM Plex Sans" w:hAnsi="IBM Plex Sans"/>
      <w:b/>
      <w:caps/>
      <w:spacing w:val="20"/>
      <w:kern w:val="16"/>
      <w:sz w:val="16"/>
      <w:lang w:eastAsia="en-US"/>
    </w:rPr>
  </w:style>
  <w:style w:type="paragraph" w:customStyle="1" w:styleId="Acknowledgements-ZahvalaReferences-Literatura">
    <w:name w:val="Acknowledgements - Zahvala + References - Literatura"/>
    <w:basedOn w:val="Acknowledgments"/>
    <w:link w:val="Acknowledgements-ZahvalaReferences-LiteraturaChar"/>
    <w:uiPriority w:val="15"/>
    <w:qFormat/>
    <w:rsid w:val="001D79B3"/>
    <w:pPr>
      <w:numPr>
        <w:numId w:val="0"/>
      </w:numPr>
      <w:ind w:left="360" w:hanging="360"/>
    </w:pPr>
    <w:rPr>
      <w:lang w:val="en-GB"/>
    </w:rPr>
  </w:style>
  <w:style w:type="character" w:customStyle="1" w:styleId="Acknowledgements-ZahvalaReferences-LiteraturaChar">
    <w:name w:val="Acknowledgements - Zahvala + References - Literatura Char"/>
    <w:basedOn w:val="DefaultParagraphFont"/>
    <w:link w:val="Acknowledgements-ZahvalaReferences-Literatura"/>
    <w:uiPriority w:val="15"/>
    <w:rsid w:val="005F5303"/>
    <w:rPr>
      <w:rFonts w:ascii="Source Sans Pro" w:hAnsi="Source Sans Pro"/>
      <w:b/>
      <w:caps/>
      <w:spacing w:val="20"/>
      <w:kern w:val="16"/>
      <w:sz w:val="16"/>
      <w:lang w:val="en-GB" w:eastAsia="en-US"/>
    </w:rPr>
  </w:style>
  <w:style w:type="paragraph" w:customStyle="1" w:styleId="TableFigurecaption-Naslovtabele">
    <w:name w:val="Table/Figure caption - Naslov tabele"/>
    <w:basedOn w:val="Caption-NapisSlo20"/>
    <w:link w:val="TableFigurecaption-NaslovtabeleChar"/>
    <w:uiPriority w:val="12"/>
    <w:qFormat/>
    <w:rsid w:val="00E51EEE"/>
    <w:pPr>
      <w:spacing w:after="0"/>
    </w:pPr>
    <w:rPr>
      <w:lang w:val="en-GB"/>
    </w:rPr>
  </w:style>
  <w:style w:type="character" w:customStyle="1" w:styleId="TableFigurecaption-NaslovtabeleChar">
    <w:name w:val="Table/Figure caption - Naslov tabele Char"/>
    <w:basedOn w:val="Caption-NapisSlo20Char"/>
    <w:link w:val="TableFigurecaption-Naslovtabele"/>
    <w:uiPriority w:val="12"/>
    <w:rsid w:val="005F5303"/>
    <w:rPr>
      <w:rFonts w:ascii="Source Sans Pro" w:hAnsi="Source Sans Pro"/>
      <w:b w:val="0"/>
      <w:sz w:val="18"/>
      <w:lang w:val="en-GB" w:eastAsia="en-US"/>
    </w:rPr>
  </w:style>
  <w:style w:type="paragraph" w:customStyle="1" w:styleId="FigureNote-Opombaksliki">
    <w:name w:val="Figure Note - Opomba k sliki"/>
    <w:basedOn w:val="TableFigurecaption-Naslovtabele"/>
    <w:link w:val="FigureNote-OpombakslikiChar"/>
    <w:uiPriority w:val="14"/>
    <w:qFormat/>
    <w:rsid w:val="0031671D"/>
    <w:pPr>
      <w:spacing w:before="0" w:after="240"/>
      <w:jc w:val="both"/>
    </w:pPr>
  </w:style>
  <w:style w:type="character" w:customStyle="1" w:styleId="FigureNote-OpombakslikiChar">
    <w:name w:val="Figure Note - Opomba k sliki Char"/>
    <w:basedOn w:val="TableFigurecaption-NaslovtabeleChar"/>
    <w:link w:val="FigureNote-Opombaksliki"/>
    <w:uiPriority w:val="14"/>
    <w:rsid w:val="0031671D"/>
    <w:rPr>
      <w:rFonts w:ascii="Source Sans Pro" w:hAnsi="Source Sans Pro"/>
      <w:b w:val="0"/>
      <w:sz w:val="18"/>
      <w:lang w:val="en-GB" w:eastAsia="en-US"/>
    </w:rPr>
  </w:style>
  <w:style w:type="paragraph" w:customStyle="1" w:styleId="AffiliationLast-AfiliacijaZadnja">
    <w:name w:val="AffiliationLast - AfiliacijaZadnja"/>
    <w:basedOn w:val="Affiliation-Afiliacija"/>
    <w:next w:val="Abstract-PovzetekSlo20"/>
    <w:link w:val="AffiliationLast-AfiliacijaZadnjaChar"/>
    <w:uiPriority w:val="5"/>
    <w:qFormat/>
    <w:rsid w:val="00790199"/>
    <w:pPr>
      <w:spacing w:after="360"/>
    </w:pPr>
    <w:rPr>
      <w:lang w:val="en-GB"/>
    </w:rPr>
  </w:style>
  <w:style w:type="character" w:customStyle="1" w:styleId="AffiliationLast-AfiliacijaZadnjaChar">
    <w:name w:val="AffiliationLast - AfiliacijaZadnja Char"/>
    <w:basedOn w:val="Affiliation-AfiliacijaZnak"/>
    <w:link w:val="AffiliationLast-AfiliacijaZadnja"/>
    <w:uiPriority w:val="5"/>
    <w:rsid w:val="00790199"/>
    <w:rPr>
      <w:rFonts w:ascii="Source Sans Pro" w:hAnsi="Source Sans Pro"/>
      <w:b w:val="0"/>
      <w:caps w:val="0"/>
      <w:spacing w:val="20"/>
      <w:kern w:val="16"/>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0-0000-0001" TargetMode="External"/><Relationship Id="rId18" Type="http://schemas.openxmlformats.org/officeDocument/2006/relationships/hyperlink" Target="https://apastyle.apa.org/" TargetMode="External"/><Relationship Id="rId26" Type="http://schemas.openxmlformats.org/officeDocument/2006/relationships/hyperlink" Target="https://www.google.com/url?q=https://nl.ijs.si/jtdh20/pdf/JT-DH_2020_Krek-et-al_The-ssj500k-Training-Corpus-for-Slovene-Language-Processing.pdf&amp;sa=D&amp;source=docs&amp;ust=1769183544911471&amp;usg=AOvVaw2yZqxw9aQRhRGTa4kOmNMR" TargetMode="External"/><Relationship Id="rId39" Type="http://schemas.openxmlformats.org/officeDocument/2006/relationships/hyperlink" Target="http://www.people-press.org/" TargetMode="External"/><Relationship Id="rId21" Type="http://schemas.openxmlformats.org/officeDocument/2006/relationships/hyperlink" Target="http://hdl.handle.net/11356/1748" TargetMode="External"/><Relationship Id="rId34" Type="http://schemas.openxmlformats.org/officeDocument/2006/relationships/hyperlink" Target="https://viri.cjvt.si/gigafida" TargetMode="External"/><Relationship Id="rId42" Type="http://schemas.openxmlformats.org/officeDocument/2006/relationships/hyperlink" Target="https://slobench.cjvt.si/leaderboard/view/12"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rcid.org/" TargetMode="External"/><Relationship Id="rId29" Type="http://schemas.openxmlformats.org/officeDocument/2006/relationships/hyperlink" Target="https://doi.org/10.1075/ijcl.1.2.02bib" TargetMode="External"/><Relationship Id="rId11" Type="http://schemas.openxmlformats.org/officeDocument/2006/relationships/hyperlink" Target="https://orcid.org/0000-0000-0000-0000" TargetMode="External"/><Relationship Id="rId24" Type="http://schemas.openxmlformats.org/officeDocument/2006/relationships/hyperlink" Target="http://bos.zrc-sazu.si/sskj.html" TargetMode="External"/><Relationship Id="rId32" Type="http://schemas.openxmlformats.org/officeDocument/2006/relationships/hyperlink" Target="http://hdl.handle.net/11356/1748" TargetMode="External"/><Relationship Id="rId37" Type="http://schemas.openxmlformats.org/officeDocument/2006/relationships/hyperlink" Target="https://apastyle.apa.org/style-grammar-guidelines/citations/basic-principles/author-date" TargetMode="External"/><Relationship Id="rId40" Type="http://schemas.openxmlformats.org/officeDocument/2006/relationships/hyperlink" Target="http://www.tei-c.org/Guidelines/P5/"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www.flickr.com/photos/denalinps/8639280606/" TargetMode="External"/><Relationship Id="rId28" Type="http://schemas.openxmlformats.org/officeDocument/2006/relationships/hyperlink" Target="https://aclanthology.org/L10-1086/" TargetMode="External"/><Relationship Id="rId36" Type="http://schemas.openxmlformats.org/officeDocument/2006/relationships/hyperlink" Target="https://www.clarin.si/repository/xmlui/handle/11356/1748"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creativecommons.org/" TargetMode="External"/><Relationship Id="rId31" Type="http://schemas.openxmlformats.org/officeDocument/2006/relationships/hyperlink" Target="https://fran.si/130/sskj-slovar-slovenskega-knjiznega-jezika" TargetMode="External"/><Relationship Id="rId44" Type="http://schemas.openxmlformats.org/officeDocument/2006/relationships/hyperlink" Target="https://creativecommons.org/licenses/by-sa/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r.org/04wr6tn02" TargetMode="External"/><Relationship Id="rId22" Type="http://schemas.openxmlformats.org/officeDocument/2006/relationships/image" Target="media/image3.jpeg"/><Relationship Id="rId27" Type="http://schemas.openxmlformats.org/officeDocument/2006/relationships/hyperlink" Target="https://doi.org/10.1515/9783110867275.105" TargetMode="External"/><Relationship Id="rId30" Type="http://schemas.openxmlformats.org/officeDocument/2006/relationships/hyperlink" Target="http://infoteka.bg.ac.rs/pdf/Eng/2010-1/INFOTHECA_XI_1_April2010_3a-14a.pdf" TargetMode="External"/><Relationship Id="rId35" Type="http://schemas.openxmlformats.org/officeDocument/2006/relationships/hyperlink" Target="http://hdl.handle.net/11356/1748" TargetMode="External"/><Relationship Id="rId43" Type="http://schemas.openxmlformats.org/officeDocument/2006/relationships/hyperlink" Target="https://www.flickr.com/photos/denalinps/8639280606/"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ror.org/" TargetMode="External"/><Relationship Id="rId25" Type="http://schemas.openxmlformats.org/officeDocument/2006/relationships/hyperlink" Target="https://aclanthology.org/2020.lrec-1.409/" TargetMode="External"/><Relationship Id="rId33" Type="http://schemas.openxmlformats.org/officeDocument/2006/relationships/hyperlink" Target="http://hdl.handle.net/11356/1320" TargetMode="External"/><Relationship Id="rId38" Type="http://schemas.openxmlformats.org/officeDocument/2006/relationships/hyperlink" Target="https://apastyle.apa.org/style-grammar-guidelines/references/examples/clip-art-references" TargetMode="External"/><Relationship Id="rId46" Type="http://schemas.openxmlformats.org/officeDocument/2006/relationships/header" Target="header1.xml"/><Relationship Id="rId20" Type="http://schemas.openxmlformats.org/officeDocument/2006/relationships/hyperlink" Target="http://bos.zrc-sazu.si/sskj.html" TargetMode="External"/><Relationship Id="rId41" Type="http://schemas.openxmlformats.org/officeDocument/2006/relationships/hyperlink" Target="http://www.lexically.net/downloads/version5/HTML/index.html"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sdjt.si/wp/jtdh-2024-en/" TargetMode="External"/><Relationship Id="rId1" Type="http://schemas.openxmlformats.org/officeDocument/2006/relationships/hyperlink" Target="https://www.clarin.si/repository/xmlui/handle/11356/174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A5A217FCE3814C8209AED0B3EDC646" ma:contentTypeVersion="16" ma:contentTypeDescription="Create a new document." ma:contentTypeScope="" ma:versionID="c6e5671abea5f32da9614bb183013706">
  <xsd:schema xmlns:xsd="http://www.w3.org/2001/XMLSchema" xmlns:xs="http://www.w3.org/2001/XMLSchema" xmlns:p="http://schemas.microsoft.com/office/2006/metadata/properties" xmlns:ns3="d12f6030-dcf1-4c4c-b9d1-f699265734c1" xmlns:ns4="3580fa03-9cc4-4bae-9b21-038a9e4381f6" targetNamespace="http://schemas.microsoft.com/office/2006/metadata/properties" ma:root="true" ma:fieldsID="f6a463e291a341108db0ed68fd823f17" ns3:_="" ns4:_="">
    <xsd:import namespace="d12f6030-dcf1-4c4c-b9d1-f699265734c1"/>
    <xsd:import namespace="3580fa03-9cc4-4bae-9b21-038a9e4381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6030-dcf1-4c4c-b9d1-f69926573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0fa03-9cc4-4bae-9b21-038a9e4381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12f6030-dcf1-4c4c-b9d1-f699265734c1" xsi:nil="true"/>
  </documentManagement>
</p:properties>
</file>

<file path=customXml/itemProps1.xml><?xml version="1.0" encoding="utf-8"?>
<ds:datastoreItem xmlns:ds="http://schemas.openxmlformats.org/officeDocument/2006/customXml" ds:itemID="{9D113367-0B34-4694-BBA4-6B2E8C287070}">
  <ds:schemaRefs>
    <ds:schemaRef ds:uri="http://schemas.microsoft.com/sharepoint/v3/contenttype/forms"/>
  </ds:schemaRefs>
</ds:datastoreItem>
</file>

<file path=customXml/itemProps2.xml><?xml version="1.0" encoding="utf-8"?>
<ds:datastoreItem xmlns:ds="http://schemas.openxmlformats.org/officeDocument/2006/customXml" ds:itemID="{C9BA12F0-408B-4130-B9AE-4A37D1FBD551}">
  <ds:schemaRefs>
    <ds:schemaRef ds:uri="http://schemas.openxmlformats.org/officeDocument/2006/bibliography"/>
  </ds:schemaRefs>
</ds:datastoreItem>
</file>

<file path=customXml/itemProps3.xml><?xml version="1.0" encoding="utf-8"?>
<ds:datastoreItem xmlns:ds="http://schemas.openxmlformats.org/officeDocument/2006/customXml" ds:itemID="{6A0D0415-416C-4DBE-AA80-1887BA73E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6030-dcf1-4c4c-b9d1-f699265734c1"/>
    <ds:schemaRef ds:uri="3580fa03-9cc4-4bae-9b21-038a9e438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0F174-AEDD-47BC-8CBB-5BC1F70ED3AA}">
  <ds:schemaRefs>
    <ds:schemaRef ds:uri="http://schemas.microsoft.com/office/2006/metadata/properties"/>
    <ds:schemaRef ds:uri="http://schemas.microsoft.com/office/infopath/2007/PartnerControls"/>
    <ds:schemaRef ds:uri="d12f6030-dcf1-4c4c-b9d1-f699265734c1"/>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10</Pages>
  <Words>2778</Words>
  <Characters>15838</Characters>
  <Application>Microsoft Office Word</Application>
  <DocSecurity>0</DocSecurity>
  <Lines>131</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 Corporation</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Špela Arhar Holdt</dc:creator>
  <cp:lastModifiedBy>Munda, Tina</cp:lastModifiedBy>
  <cp:revision>45</cp:revision>
  <cp:lastPrinted>2026-01-16T13:37:00Z</cp:lastPrinted>
  <dcterms:created xsi:type="dcterms:W3CDTF">2026-01-05T15:00:00Z</dcterms:created>
  <dcterms:modified xsi:type="dcterms:W3CDTF">2026-01-23T15:52:00Z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y fmtid="{D5CDD505-2E9C-101B-9397-08002B2CF9AE}" pid="3" name="GrammarlyDocumentId">
    <vt:lpwstr>b18a9a3d7e2a50ce31a258682cab6438d9107b3fbf9bb8309e470758f992b6bc</vt:lpwstr>
  </property>
  <property fmtid="{D5CDD505-2E9C-101B-9397-08002B2CF9AE}" pid="4" name="ContentTypeId">
    <vt:lpwstr>0x0101001EA5A217FCE3814C8209AED0B3EDC646</vt:lpwstr>
  </property>
</Properties>
</file>