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0AC" w:rsidRDefault="003D0778" w:rsidP="003D0778">
      <w:pPr>
        <w:pStyle w:val="LRECtitle"/>
        <w:rPr>
          <w:lang w:val="en-GB"/>
        </w:rPr>
      </w:pPr>
      <w:r w:rsidRPr="003D0778">
        <w:rPr>
          <w:lang w:val="en-GB"/>
        </w:rPr>
        <w:t>Example of a paper for the proceedings of the conference of the</w:t>
      </w:r>
      <w:r>
        <w:rPr>
          <w:lang w:val="en-GB"/>
        </w:rPr>
        <w:br/>
      </w:r>
      <w:r w:rsidRPr="003D0778">
        <w:rPr>
          <w:lang w:val="en-GB"/>
        </w:rPr>
        <w:t>Slovenian Language Technology Society</w:t>
      </w:r>
    </w:p>
    <w:p w:rsidR="006250AC" w:rsidRDefault="003D0778">
      <w:pPr>
        <w:pStyle w:val="LRECauthorname"/>
        <w:spacing w:after="0"/>
      </w:pPr>
      <w:r>
        <w:t xml:space="preserve">Primož </w:t>
      </w:r>
      <w:proofErr w:type="gramStart"/>
      <w:r>
        <w:t>Peterlin,</w:t>
      </w:r>
      <w:r w:rsidRPr="003D0778">
        <w:rPr>
          <w:vertAlign w:val="superscript"/>
        </w:rPr>
        <w:t>*</w:t>
      </w:r>
      <w:proofErr w:type="gramEnd"/>
      <w:r>
        <w:t xml:space="preserve"> Tomaž Erjavec,</w:t>
      </w:r>
      <w:r>
        <w:rPr>
          <w:rFonts w:ascii="Lucida Sans Unicode" w:hAnsi="Lucida Sans Unicode"/>
          <w:vertAlign w:val="superscript"/>
        </w:rPr>
        <w:t>†</w:t>
      </w:r>
      <w:r>
        <w:t xml:space="preserve"> Aleš Košir</w:t>
      </w:r>
      <w:r w:rsidRPr="003D0778">
        <w:rPr>
          <w:vertAlign w:val="superscript"/>
        </w:rPr>
        <w:t>‡</w:t>
      </w:r>
      <w:r w:rsidR="00DC6FA0">
        <w:t xml:space="preserve"> </w:t>
      </w:r>
    </w:p>
    <w:p w:rsidR="006250AC" w:rsidRDefault="006250AC">
      <w:pPr>
        <w:pStyle w:val="LRECaffiliation"/>
      </w:pPr>
    </w:p>
    <w:p w:rsidR="003D0778" w:rsidRDefault="00DC6FA0" w:rsidP="003D0778">
      <w:pPr>
        <w:pStyle w:val="LRECaffiliation"/>
      </w:pPr>
      <w:r>
        <w:t xml:space="preserve">* </w:t>
      </w:r>
      <w:r w:rsidR="003D0778">
        <w:t>Institute of Biomedical Informatics, Faculty of Medicine, University of Ljubljana</w:t>
      </w:r>
    </w:p>
    <w:p w:rsidR="003D0778" w:rsidRDefault="003D0778" w:rsidP="003D0778">
      <w:pPr>
        <w:pStyle w:val="LRECaffiliation"/>
      </w:pPr>
      <w:proofErr w:type="spellStart"/>
      <w:r>
        <w:t>Lipičeva</w:t>
      </w:r>
      <w:proofErr w:type="spellEnd"/>
      <w:r>
        <w:t xml:space="preserve"> 2, SI-1000 Ljubljana</w:t>
      </w:r>
    </w:p>
    <w:p w:rsidR="003D0778" w:rsidRPr="00927652" w:rsidRDefault="008354B0" w:rsidP="003D0778">
      <w:pPr>
        <w:pStyle w:val="LRECaffiliation"/>
      </w:pPr>
      <w:hyperlink r:id="rId7" w:history="1">
        <w:r w:rsidR="003D0778" w:rsidRPr="00927652">
          <w:rPr>
            <w:rStyle w:val="Hyperlink"/>
            <w:color w:val="auto"/>
            <w:u w:val="none"/>
          </w:rPr>
          <w:t>primoz.peterlin@biofiz.mf.uni-lj.si</w:t>
        </w:r>
      </w:hyperlink>
    </w:p>
    <w:p w:rsidR="003D0778" w:rsidRDefault="00DC6FA0" w:rsidP="003D0778">
      <w:pPr>
        <w:pStyle w:val="LRECaffiliation"/>
      </w:pPr>
      <w:r>
        <w:rPr>
          <w:rFonts w:ascii="Lucida Sans Unicode" w:hAnsi="Lucida Sans Unicode"/>
          <w:vertAlign w:val="superscript"/>
        </w:rPr>
        <w:t>†</w:t>
      </w:r>
      <w:r w:rsidR="003D0778">
        <w:t>Department of Knowledge Technologies, Jožef Stefan Institute</w:t>
      </w:r>
    </w:p>
    <w:p w:rsidR="003D0778" w:rsidRDefault="003D0778" w:rsidP="003D0778">
      <w:pPr>
        <w:pStyle w:val="LRECaffiliation"/>
      </w:pPr>
      <w:r>
        <w:t>Jamova cesta 39, SI-1000 Ljubljana</w:t>
      </w:r>
    </w:p>
    <w:p w:rsidR="003D0778" w:rsidRPr="00927652" w:rsidRDefault="008354B0" w:rsidP="003D0778">
      <w:pPr>
        <w:pStyle w:val="LRECaffiliation"/>
      </w:pPr>
      <w:hyperlink r:id="rId8" w:history="1">
        <w:r w:rsidR="003D0778" w:rsidRPr="00927652">
          <w:rPr>
            <w:rStyle w:val="Hyperlink"/>
            <w:color w:val="auto"/>
            <w:u w:val="none"/>
          </w:rPr>
          <w:t>tomaz.erjavec@ijs.si</w:t>
        </w:r>
      </w:hyperlink>
    </w:p>
    <w:p w:rsidR="003D0778" w:rsidRDefault="003D0778" w:rsidP="003D0778">
      <w:pPr>
        <w:pStyle w:val="LRECaffiliation"/>
      </w:pPr>
      <w:r w:rsidRPr="003D0778">
        <w:rPr>
          <w:vertAlign w:val="superscript"/>
        </w:rPr>
        <w:t>‡</w:t>
      </w:r>
      <w:r>
        <w:rPr>
          <w:vertAlign w:val="superscript"/>
        </w:rPr>
        <w:t xml:space="preserve"> </w:t>
      </w:r>
      <w:r>
        <w:t xml:space="preserve">Hermes </w:t>
      </w:r>
      <w:proofErr w:type="spellStart"/>
      <w:r>
        <w:t>SoftLab</w:t>
      </w:r>
      <w:proofErr w:type="spellEnd"/>
    </w:p>
    <w:p w:rsidR="003D0778" w:rsidRDefault="003D0778" w:rsidP="003D0778">
      <w:pPr>
        <w:pStyle w:val="LRECaffiliation"/>
      </w:pPr>
      <w:proofErr w:type="spellStart"/>
      <w:r>
        <w:t>Litijska</w:t>
      </w:r>
      <w:proofErr w:type="spellEnd"/>
      <w:r>
        <w:t xml:space="preserve"> 51, SI-1000 Ljubljana</w:t>
      </w:r>
    </w:p>
    <w:p w:rsidR="006250AC" w:rsidRPr="00927652" w:rsidRDefault="008354B0" w:rsidP="003D0778">
      <w:pPr>
        <w:pStyle w:val="LRECaffiliation"/>
      </w:pPr>
      <w:hyperlink r:id="rId9" w:history="1">
        <w:r w:rsidR="003D0778" w:rsidRPr="00927652">
          <w:rPr>
            <w:rStyle w:val="Hyperlink"/>
            <w:color w:val="auto"/>
            <w:u w:val="none"/>
          </w:rPr>
          <w:t>ales.kosir@hermes.si</w:t>
        </w:r>
      </w:hyperlink>
      <w:r w:rsidR="003D0778" w:rsidRPr="00927652">
        <w:t xml:space="preserve"> </w:t>
      </w:r>
    </w:p>
    <w:p w:rsidR="006250AC" w:rsidRDefault="00DC6FA0">
      <w:pPr>
        <w:pStyle w:val="LRECheadingAbstract"/>
      </w:pPr>
      <w:r>
        <w:t>Abstract</w:t>
      </w:r>
    </w:p>
    <w:p w:rsidR="006250AC" w:rsidRDefault="00DC6FA0">
      <w:pPr>
        <w:pStyle w:val="LRECabstracttext"/>
      </w:pPr>
      <w:r>
        <w:t>Here is where you should put the abstract. Here is where you should put the abstract. Here is where you should put the abstract. Here is where you should put the abstract. Here is where you should put the abstract. Here is where you should put the abstract. Here is where you should put the abstract.</w:t>
      </w:r>
    </w:p>
    <w:p w:rsidR="006250AC" w:rsidRDefault="006250AC">
      <w:pPr>
        <w:pStyle w:val="LRECabstracttext"/>
        <w:rPr>
          <w:lang w:val="en-GB"/>
        </w:rPr>
        <w:sectPr w:rsidR="006250AC">
          <w:pgSz w:w="11906" w:h="16838"/>
          <w:pgMar w:top="1701" w:right="1077" w:bottom="1077" w:left="1077" w:header="1440" w:footer="1440" w:gutter="0"/>
          <w:cols w:space="708"/>
          <w:noEndnote/>
        </w:sectPr>
      </w:pPr>
    </w:p>
    <w:p w:rsidR="006250AC" w:rsidRDefault="00DC6FA0">
      <w:pPr>
        <w:pStyle w:val="LRECHeading1"/>
      </w:pPr>
      <w:r>
        <w:t xml:space="preserve">Introduction </w:t>
      </w:r>
    </w:p>
    <w:p w:rsidR="006250AC" w:rsidRDefault="00DC6FA0">
      <w:pPr>
        <w:pStyle w:val="LRECmainbodytext"/>
      </w:pPr>
      <w:r>
        <w:t>The first line of all paragraphs of each section is indented by 0.5 cm. The first line of all paragraphs of each section is indented by 0.5 cm. The first line of all paragraphs of each section is indented by 0.5 cm. The first line of all paragraphs of each section is indented by 0.5 cm.</w:t>
      </w:r>
    </w:p>
    <w:p w:rsidR="006250AC" w:rsidRDefault="00DC6FA0">
      <w:pPr>
        <w:pStyle w:val="LRECHeading1"/>
      </w:pPr>
      <w:r>
        <w:t>Goal of the paper</w:t>
      </w:r>
    </w:p>
    <w:p w:rsidR="006250AC" w:rsidRDefault="00DC6FA0">
      <w:pPr>
        <w:pStyle w:val="LRECmainbodytext"/>
      </w:pPr>
      <w:r>
        <w:t>Description of the main goal of the paper. Description of the main goal of the paper. Description of the main goal of the paper. Description of the main goal of the paper. Description of the main goal of the paper.</w:t>
      </w:r>
    </w:p>
    <w:p w:rsidR="006250AC" w:rsidRDefault="00DC6FA0">
      <w:pPr>
        <w:pStyle w:val="LRECmainbodytext"/>
      </w:pPr>
      <w:r>
        <w:t>Description of the main goal of the paper. Description of the main goal of the paper. Description of the main goal of the paper.</w:t>
      </w:r>
    </w:p>
    <w:p w:rsidR="006250AC" w:rsidRDefault="00DC6FA0">
      <w:pPr>
        <w:pStyle w:val="LRECHeading2"/>
      </w:pPr>
      <w:r>
        <w:t xml:space="preserve">Example of a subsection </w:t>
      </w:r>
    </w:p>
    <w:p w:rsidR="006250AC" w:rsidRDefault="00DC6FA0">
      <w:pPr>
        <w:pStyle w:val="LRECmainbodytext"/>
      </w:pPr>
      <w:r>
        <w:t>An example of a subsection. An example of a subsection. An example of a subsection. An example of a subsection. An example of a subsection. An example of a subsection. An example of a subsection.</w:t>
      </w:r>
    </w:p>
    <w:p w:rsidR="006250AC" w:rsidRDefault="00DC6FA0">
      <w:pPr>
        <w:pStyle w:val="LRECmainbodytext"/>
      </w:pPr>
      <w:r>
        <w:t>An example of a subsection. An example of a subsection. An example of a subsection.</w:t>
      </w:r>
    </w:p>
    <w:p w:rsidR="006250AC" w:rsidRDefault="00DC6FA0">
      <w:pPr>
        <w:pStyle w:val="LRECHeading3"/>
      </w:pPr>
      <w:r>
        <w:t xml:space="preserve">Example of a sub-subsection </w:t>
      </w:r>
    </w:p>
    <w:p w:rsidR="006250AC" w:rsidRDefault="00DC6FA0">
      <w:pPr>
        <w:pStyle w:val="LRECmainbodytext"/>
      </w:pPr>
      <w:r>
        <w:t>Yet another example, this time of a sub-subsection. Yet another example, this time of a sub-subsection. Yet another example, this time of a sub-subsection. Yet another example, this time of a sub-subsection. Yet another example, this time of a sub-subsection.</w:t>
      </w:r>
    </w:p>
    <w:p w:rsidR="006250AC" w:rsidRDefault="00DC6FA0">
      <w:pPr>
        <w:pStyle w:val="LRECmainbodytext"/>
      </w:pPr>
      <w:r>
        <w:t>Yet another example, this time of a sub-subsection. Yet another example, this time of a sub-subsection. Yet another example, this time of a sub-subsection. Yet another example, this time of a sub-subsection. Yet another example, this time of a sub-subsection. Yet another example, this time of a sub-subsection.</w:t>
      </w:r>
    </w:p>
    <w:p w:rsidR="006250AC" w:rsidRDefault="00DC6FA0">
      <w:pPr>
        <w:pStyle w:val="LRECHeading3"/>
      </w:pPr>
      <w:r>
        <w:t>Example of a sub-subsection with a long heading that will occupy two lines</w:t>
      </w:r>
    </w:p>
    <w:p w:rsidR="006250AC" w:rsidRDefault="00DC6FA0">
      <w:pPr>
        <w:pStyle w:val="LRECmainbodytext"/>
      </w:pPr>
      <w:r>
        <w:t>Yet another example of a sub-subsection. Yet another example of a sub-subsection. Yet another example of a sub-subsection. Yet another example of a sub-subsection. Yet another example of a sub-subsection.</w:t>
      </w:r>
    </w:p>
    <w:p w:rsidR="006250AC" w:rsidRDefault="00DC6FA0">
      <w:pPr>
        <w:pStyle w:val="LRECHeading1"/>
      </w:pPr>
      <w:r>
        <w:t>Additional guidelines</w:t>
      </w:r>
    </w:p>
    <w:p w:rsidR="006250AC" w:rsidRDefault="00DC6FA0">
      <w:pPr>
        <w:pStyle w:val="LRECHeading2"/>
      </w:pPr>
      <w:r>
        <w:t>Footnotes</w:t>
      </w:r>
    </w:p>
    <w:p w:rsidR="006250AC" w:rsidRDefault="00DC6FA0">
      <w:pPr>
        <w:pStyle w:val="LRECmainbodytext"/>
      </w:pPr>
      <w:r>
        <w:t>This is an example of a footnote</w:t>
      </w:r>
      <w:r>
        <w:rPr>
          <w:rStyle w:val="FootnoteReference"/>
        </w:rPr>
        <w:footnoteReference w:id="1"/>
      </w:r>
      <w:r>
        <w:t>.</w:t>
      </w:r>
    </w:p>
    <w:p w:rsidR="006250AC" w:rsidRDefault="00DC6FA0">
      <w:pPr>
        <w:pStyle w:val="LRECHeading2"/>
      </w:pPr>
      <w:r>
        <w:t>Figures</w:t>
      </w:r>
    </w:p>
    <w:p w:rsidR="006250AC" w:rsidRDefault="00DC6FA0">
      <w:pPr>
        <w:pStyle w:val="LRECmainbodytext"/>
      </w:pPr>
      <w:r>
        <w:t>Example of a figure enclosed in a box.</w:t>
      </w:r>
    </w:p>
    <w:p w:rsidR="006250AC" w:rsidRDefault="006250AC">
      <w:pPr>
        <w:pStyle w:val="LRECmainbodytext"/>
      </w:pPr>
    </w:p>
    <w:p w:rsidR="006250AC" w:rsidRDefault="00DC6FA0">
      <w:pPr>
        <w:pStyle w:val="LRECmainbodytext"/>
        <w:pBdr>
          <w:top w:val="single" w:sz="4" w:space="1" w:color="auto"/>
          <w:left w:val="single" w:sz="4" w:space="1" w:color="auto"/>
          <w:bottom w:val="single" w:sz="4" w:space="1" w:color="auto"/>
          <w:right w:val="single" w:sz="4" w:space="1" w:color="auto"/>
        </w:pBdr>
        <w:ind w:firstLine="0"/>
      </w:pPr>
      <w:r>
        <w:t xml:space="preserve">This is a figure with a caption. This is a figure with a caption. This is a figure with a caption. </w:t>
      </w:r>
    </w:p>
    <w:p w:rsidR="006250AC" w:rsidRDefault="00DC6FA0">
      <w:pPr>
        <w:pStyle w:val="LRECcaption"/>
      </w:pPr>
      <w:r>
        <w:t>Figure 1. The caption of the figure</w:t>
      </w:r>
    </w:p>
    <w:p w:rsidR="006250AC" w:rsidRDefault="00DC6FA0">
      <w:pPr>
        <w:pStyle w:val="LRECHeading2"/>
      </w:pPr>
      <w:r>
        <w:t>Tables</w:t>
      </w:r>
    </w:p>
    <w:p w:rsidR="006250AC" w:rsidRDefault="00DC6FA0">
      <w:pPr>
        <w:pStyle w:val="LRECmainbodytext"/>
      </w:pPr>
      <w:r>
        <w:t>Two types of tables are distinguished: in-column and big tables that don't fit in the columns.</w:t>
      </w:r>
    </w:p>
    <w:p w:rsidR="006250AC" w:rsidRDefault="00DC6FA0">
      <w:pPr>
        <w:pStyle w:val="LRECHeading3"/>
      </w:pPr>
      <w:r>
        <w:t>In-column tables</w:t>
      </w:r>
    </w:p>
    <w:p w:rsidR="006250AC" w:rsidRDefault="00DC6FA0">
      <w:pPr>
        <w:pStyle w:val="LRECmainbodytext"/>
      </w:pPr>
      <w:r>
        <w:t>An example of an in-column table is presented here.</w:t>
      </w:r>
    </w:p>
    <w:p w:rsidR="006250AC" w:rsidRDefault="006250AC">
      <w:pPr>
        <w:pStyle w:val="LRECmain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3"/>
        <w:gridCol w:w="3193"/>
      </w:tblGrid>
      <w:tr w:rsidR="006250AC">
        <w:trPr>
          <w:jc w:val="center"/>
        </w:trPr>
        <w:tc>
          <w:tcPr>
            <w:tcW w:w="1153" w:type="dxa"/>
            <w:tcBorders>
              <w:top w:val="double" w:sz="4" w:space="0" w:color="auto"/>
              <w:left w:val="double" w:sz="4" w:space="0" w:color="auto"/>
              <w:bottom w:val="double" w:sz="4" w:space="0" w:color="auto"/>
            </w:tcBorders>
            <w:vAlign w:val="center"/>
          </w:tcPr>
          <w:p w:rsidR="006250AC" w:rsidRDefault="00DC6FA0">
            <w:r>
              <w:t xml:space="preserve">Level </w:t>
            </w:r>
          </w:p>
        </w:tc>
        <w:tc>
          <w:tcPr>
            <w:tcW w:w="3193" w:type="dxa"/>
            <w:tcBorders>
              <w:top w:val="double" w:sz="4" w:space="0" w:color="auto"/>
              <w:bottom w:val="double" w:sz="4" w:space="0" w:color="auto"/>
              <w:right w:val="double" w:sz="4" w:space="0" w:color="auto"/>
            </w:tcBorders>
            <w:vAlign w:val="center"/>
          </w:tcPr>
          <w:p w:rsidR="006250AC" w:rsidRDefault="00DC6FA0">
            <w:r>
              <w:t xml:space="preserve">Tools </w:t>
            </w:r>
          </w:p>
        </w:tc>
      </w:tr>
      <w:tr w:rsidR="006250AC">
        <w:trPr>
          <w:jc w:val="center"/>
        </w:trPr>
        <w:tc>
          <w:tcPr>
            <w:tcW w:w="1153" w:type="dxa"/>
            <w:tcBorders>
              <w:top w:val="double" w:sz="4" w:space="0" w:color="auto"/>
              <w:left w:val="double" w:sz="4" w:space="0" w:color="auto"/>
            </w:tcBorders>
            <w:vAlign w:val="center"/>
          </w:tcPr>
          <w:p w:rsidR="006250AC" w:rsidRDefault="00DC6FA0">
            <w:r>
              <w:t xml:space="preserve">Morphology </w:t>
            </w:r>
          </w:p>
        </w:tc>
        <w:tc>
          <w:tcPr>
            <w:tcW w:w="3193" w:type="dxa"/>
            <w:tcBorders>
              <w:top w:val="double" w:sz="4" w:space="0" w:color="auto"/>
              <w:right w:val="double" w:sz="4" w:space="0" w:color="auto"/>
            </w:tcBorders>
            <w:vAlign w:val="center"/>
          </w:tcPr>
          <w:p w:rsidR="006250AC" w:rsidRDefault="00DC6FA0">
            <w:proofErr w:type="spellStart"/>
            <w:r>
              <w:t>Pitrat</w:t>
            </w:r>
            <w:proofErr w:type="spellEnd"/>
            <w:r>
              <w:t xml:space="preserve"> Analyser </w:t>
            </w:r>
          </w:p>
        </w:tc>
      </w:tr>
      <w:tr w:rsidR="006250AC">
        <w:trPr>
          <w:jc w:val="center"/>
        </w:trPr>
        <w:tc>
          <w:tcPr>
            <w:tcW w:w="1153" w:type="dxa"/>
            <w:tcBorders>
              <w:left w:val="double" w:sz="4" w:space="0" w:color="auto"/>
            </w:tcBorders>
            <w:vAlign w:val="center"/>
          </w:tcPr>
          <w:p w:rsidR="006250AC" w:rsidRDefault="00DC6FA0">
            <w:r>
              <w:t xml:space="preserve">Syntax </w:t>
            </w:r>
          </w:p>
        </w:tc>
        <w:tc>
          <w:tcPr>
            <w:tcW w:w="3193" w:type="dxa"/>
            <w:tcBorders>
              <w:right w:val="double" w:sz="4" w:space="0" w:color="auto"/>
            </w:tcBorders>
            <w:vAlign w:val="center"/>
          </w:tcPr>
          <w:p w:rsidR="006250AC" w:rsidRDefault="00DC6FA0">
            <w:r>
              <w:t xml:space="preserve">LFG Analyser (C-Structure) </w:t>
            </w:r>
          </w:p>
        </w:tc>
      </w:tr>
      <w:tr w:rsidR="006250AC">
        <w:trPr>
          <w:jc w:val="center"/>
        </w:trPr>
        <w:tc>
          <w:tcPr>
            <w:tcW w:w="1153" w:type="dxa"/>
            <w:tcBorders>
              <w:left w:val="double" w:sz="4" w:space="0" w:color="auto"/>
              <w:bottom w:val="double" w:sz="4" w:space="0" w:color="auto"/>
            </w:tcBorders>
            <w:vAlign w:val="center"/>
          </w:tcPr>
          <w:p w:rsidR="006250AC" w:rsidRDefault="00DC6FA0">
            <w:r>
              <w:t xml:space="preserve">Semantics </w:t>
            </w:r>
          </w:p>
        </w:tc>
        <w:tc>
          <w:tcPr>
            <w:tcW w:w="3193" w:type="dxa"/>
            <w:tcBorders>
              <w:bottom w:val="double" w:sz="4" w:space="0" w:color="auto"/>
              <w:right w:val="double" w:sz="4" w:space="0" w:color="auto"/>
            </w:tcBorders>
            <w:vAlign w:val="center"/>
          </w:tcPr>
          <w:p w:rsidR="006250AC" w:rsidRDefault="00DC6FA0">
            <w:r>
              <w:t xml:space="preserve">LFG F-Structures + Sowa's Conceptual Graphs </w:t>
            </w:r>
          </w:p>
        </w:tc>
      </w:tr>
    </w:tbl>
    <w:p w:rsidR="006250AC" w:rsidRDefault="00DC6FA0">
      <w:pPr>
        <w:pStyle w:val="LRECcaption"/>
      </w:pPr>
      <w:r>
        <w:t>Table 1: The caption of the table</w:t>
      </w:r>
    </w:p>
    <w:p w:rsidR="001065DC" w:rsidRDefault="001065DC">
      <w:pPr>
        <w:pStyle w:val="LRECcaption"/>
      </w:pPr>
    </w:p>
    <w:p w:rsidR="006250AC" w:rsidRDefault="00DC6FA0">
      <w:pPr>
        <w:pStyle w:val="LRECHeading3"/>
      </w:pPr>
      <w:r>
        <w:lastRenderedPageBreak/>
        <w:t>Big tables</w:t>
      </w:r>
    </w:p>
    <w:p w:rsidR="006250AC" w:rsidRDefault="00DC6FA0">
      <w:pPr>
        <w:pStyle w:val="LRECmainbodytext"/>
      </w:pPr>
      <w:r>
        <w:t>An example of a big table which extends beyond the column width is presented here.</w:t>
      </w:r>
    </w:p>
    <w:p w:rsidR="001065DC" w:rsidRDefault="001065DC">
      <w:pPr>
        <w:pStyle w:val="LRECmainbodytext"/>
      </w:pPr>
    </w:p>
    <w:p w:rsidR="006250AC" w:rsidRDefault="006250AC">
      <w:pPr>
        <w:pStyle w:val="LRECmainbodytext"/>
      </w:pPr>
    </w:p>
    <w:p w:rsidR="006250AC" w:rsidRDefault="006250AC">
      <w:pPr>
        <w:pStyle w:val="LRECmainbodytext"/>
      </w:pPr>
    </w:p>
    <w:p w:rsidR="006250AC" w:rsidRDefault="006250AC">
      <w:pPr>
        <w:pStyle w:val="LRECmainbodytext"/>
      </w:pPr>
    </w:p>
    <w:p w:rsidR="006250AC" w:rsidRDefault="006250AC">
      <w:pPr>
        <w:sectPr w:rsidR="006250AC">
          <w:type w:val="continuous"/>
          <w:pgSz w:w="11906" w:h="16838"/>
          <w:pgMar w:top="1418" w:right="1077" w:bottom="1077" w:left="1077" w:header="1440" w:footer="1440" w:gutter="0"/>
          <w:cols w:num="2" w:space="340"/>
          <w:noEndnote/>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5"/>
        <w:gridCol w:w="5603"/>
      </w:tblGrid>
      <w:tr w:rsidR="006250AC">
        <w:trPr>
          <w:jc w:val="center"/>
        </w:trPr>
        <w:tc>
          <w:tcPr>
            <w:tcW w:w="1805" w:type="dxa"/>
            <w:tcBorders>
              <w:top w:val="double" w:sz="4" w:space="0" w:color="auto"/>
              <w:left w:val="double" w:sz="4" w:space="0" w:color="auto"/>
              <w:bottom w:val="double" w:sz="4" w:space="0" w:color="auto"/>
            </w:tcBorders>
            <w:vAlign w:val="center"/>
          </w:tcPr>
          <w:p w:rsidR="006250AC" w:rsidRDefault="00DC6FA0">
            <w:r>
              <w:t xml:space="preserve">Level </w:t>
            </w:r>
          </w:p>
        </w:tc>
        <w:tc>
          <w:tcPr>
            <w:tcW w:w="5603" w:type="dxa"/>
            <w:tcBorders>
              <w:top w:val="double" w:sz="4" w:space="0" w:color="auto"/>
              <w:bottom w:val="double" w:sz="4" w:space="0" w:color="auto"/>
              <w:right w:val="double" w:sz="4" w:space="0" w:color="auto"/>
            </w:tcBorders>
            <w:vAlign w:val="center"/>
          </w:tcPr>
          <w:p w:rsidR="006250AC" w:rsidRDefault="00DC6FA0">
            <w:r>
              <w:t xml:space="preserve">Tools </w:t>
            </w:r>
          </w:p>
        </w:tc>
      </w:tr>
      <w:tr w:rsidR="006250AC">
        <w:trPr>
          <w:jc w:val="center"/>
        </w:trPr>
        <w:tc>
          <w:tcPr>
            <w:tcW w:w="1805" w:type="dxa"/>
            <w:tcBorders>
              <w:top w:val="double" w:sz="4" w:space="0" w:color="auto"/>
              <w:left w:val="double" w:sz="4" w:space="0" w:color="auto"/>
            </w:tcBorders>
            <w:vAlign w:val="center"/>
          </w:tcPr>
          <w:p w:rsidR="006250AC" w:rsidRDefault="00DC6FA0">
            <w:r>
              <w:t xml:space="preserve">Morphology </w:t>
            </w:r>
          </w:p>
        </w:tc>
        <w:tc>
          <w:tcPr>
            <w:tcW w:w="5603" w:type="dxa"/>
            <w:tcBorders>
              <w:top w:val="double" w:sz="4" w:space="0" w:color="auto"/>
              <w:right w:val="double" w:sz="4" w:space="0" w:color="auto"/>
            </w:tcBorders>
            <w:vAlign w:val="center"/>
          </w:tcPr>
          <w:p w:rsidR="006250AC" w:rsidRDefault="00DC6FA0">
            <w:proofErr w:type="spellStart"/>
            <w:r>
              <w:t>Pitrat</w:t>
            </w:r>
            <w:proofErr w:type="spellEnd"/>
            <w:r>
              <w:t xml:space="preserve"> Analyser </w:t>
            </w:r>
          </w:p>
        </w:tc>
      </w:tr>
      <w:tr w:rsidR="006250AC">
        <w:trPr>
          <w:jc w:val="center"/>
        </w:trPr>
        <w:tc>
          <w:tcPr>
            <w:tcW w:w="1805" w:type="dxa"/>
            <w:tcBorders>
              <w:left w:val="double" w:sz="4" w:space="0" w:color="auto"/>
            </w:tcBorders>
            <w:vAlign w:val="center"/>
          </w:tcPr>
          <w:p w:rsidR="006250AC" w:rsidRDefault="00DC6FA0">
            <w:r>
              <w:t xml:space="preserve">Syntax </w:t>
            </w:r>
          </w:p>
        </w:tc>
        <w:tc>
          <w:tcPr>
            <w:tcW w:w="5603" w:type="dxa"/>
            <w:tcBorders>
              <w:right w:val="double" w:sz="4" w:space="0" w:color="auto"/>
            </w:tcBorders>
            <w:vAlign w:val="center"/>
          </w:tcPr>
          <w:p w:rsidR="006250AC" w:rsidRDefault="00DC6FA0">
            <w:r>
              <w:t xml:space="preserve">LFG Analyser (C-Structure) </w:t>
            </w:r>
          </w:p>
        </w:tc>
      </w:tr>
      <w:tr w:rsidR="006250AC">
        <w:trPr>
          <w:jc w:val="center"/>
        </w:trPr>
        <w:tc>
          <w:tcPr>
            <w:tcW w:w="1805" w:type="dxa"/>
            <w:tcBorders>
              <w:left w:val="double" w:sz="4" w:space="0" w:color="auto"/>
              <w:bottom w:val="double" w:sz="4" w:space="0" w:color="auto"/>
            </w:tcBorders>
            <w:vAlign w:val="center"/>
          </w:tcPr>
          <w:p w:rsidR="006250AC" w:rsidRDefault="00DC6FA0">
            <w:r>
              <w:t xml:space="preserve">Semantics </w:t>
            </w:r>
          </w:p>
        </w:tc>
        <w:tc>
          <w:tcPr>
            <w:tcW w:w="5603" w:type="dxa"/>
            <w:tcBorders>
              <w:bottom w:val="double" w:sz="4" w:space="0" w:color="auto"/>
              <w:right w:val="double" w:sz="4" w:space="0" w:color="auto"/>
            </w:tcBorders>
            <w:vAlign w:val="center"/>
          </w:tcPr>
          <w:p w:rsidR="006250AC" w:rsidRDefault="00DC6FA0">
            <w:r>
              <w:t xml:space="preserve">LFG F-Structures + Sowa's Conceptual Graphs </w:t>
            </w:r>
          </w:p>
        </w:tc>
      </w:tr>
    </w:tbl>
    <w:p w:rsidR="006250AC" w:rsidRDefault="00DC6FA0">
      <w:pPr>
        <w:pStyle w:val="LRECcaption"/>
      </w:pPr>
      <w:r>
        <w:t>Table 2: The caption of the big table</w:t>
      </w:r>
    </w:p>
    <w:p w:rsidR="00BF0D2E" w:rsidRDefault="00BF0D2E">
      <w:pPr>
        <w:pStyle w:val="LRECcaption"/>
      </w:pPr>
    </w:p>
    <w:p w:rsidR="00BF0D2E" w:rsidRDefault="00BF0D2E">
      <w:pPr>
        <w:pStyle w:val="LRECcaption"/>
        <w:sectPr w:rsidR="00BF0D2E">
          <w:type w:val="continuous"/>
          <w:pgSz w:w="11906" w:h="16838"/>
          <w:pgMar w:top="1418" w:right="1077" w:bottom="1077" w:left="1077" w:header="1440" w:footer="1440" w:gutter="0"/>
          <w:cols w:space="340"/>
          <w:noEndnote/>
        </w:sectPr>
      </w:pPr>
    </w:p>
    <w:p w:rsidR="006250AC" w:rsidRDefault="00DC6FA0">
      <w:pPr>
        <w:pStyle w:val="LRECHeading1"/>
      </w:pPr>
      <w:r>
        <w:t>Citation Format</w:t>
      </w:r>
    </w:p>
    <w:p w:rsidR="006250AC" w:rsidRPr="00BF0D2E" w:rsidRDefault="00DC6FA0">
      <w:pPr>
        <w:pStyle w:val="LRECmainbodytext"/>
        <w:rPr>
          <w:lang w:val="en-GB"/>
        </w:rPr>
      </w:pPr>
      <w:r w:rsidRPr="00BF0D2E">
        <w:rPr>
          <w:lang w:val="en-GB"/>
        </w:rPr>
        <w:t xml:space="preserve">All references within the text should be placed in parentheses containing the author's surname followed by a comma before the date of publication </w:t>
      </w:r>
      <w:r w:rsidR="00BF0D2E" w:rsidRPr="00BF0D2E">
        <w:rPr>
          <w:lang w:val="en-GB"/>
        </w:rPr>
        <w:t>(Toporišič, 1984)</w:t>
      </w:r>
      <w:r w:rsidRPr="00BF0D2E">
        <w:rPr>
          <w:lang w:val="en-GB"/>
        </w:rPr>
        <w:t xml:space="preserve">. If the sentence already includes the author's name, then it is only necessary to put the date in parentheses: </w:t>
      </w:r>
      <w:proofErr w:type="spellStart"/>
      <w:r w:rsidR="00BF0D2E" w:rsidRPr="00BF0D2E">
        <w:rPr>
          <w:lang w:val="en-GB"/>
        </w:rPr>
        <w:t>Bolta</w:t>
      </w:r>
      <w:proofErr w:type="spellEnd"/>
      <w:r w:rsidR="00BF0D2E" w:rsidRPr="00BF0D2E">
        <w:rPr>
          <w:lang w:val="en-GB"/>
        </w:rPr>
        <w:t xml:space="preserve"> (1985)</w:t>
      </w:r>
      <w:r w:rsidRPr="00BF0D2E">
        <w:rPr>
          <w:lang w:val="en-GB"/>
        </w:rPr>
        <w:t>. When several authors are cited, those references should be separated with a semicolon</w:t>
      </w:r>
      <w:r w:rsidR="00BF0D2E" w:rsidRPr="00BF0D2E">
        <w:rPr>
          <w:lang w:val="en-GB"/>
        </w:rPr>
        <w:t xml:space="preserve"> (Toporišič, 1984; Vidovič-Muha, 1991)</w:t>
      </w:r>
      <w:r w:rsidRPr="00BF0D2E">
        <w:rPr>
          <w:lang w:val="en-GB"/>
        </w:rPr>
        <w:t xml:space="preserve">. When the reference has </w:t>
      </w:r>
      <w:r w:rsidR="00BF0D2E" w:rsidRPr="00BF0D2E">
        <w:rPr>
          <w:lang w:val="en-GB"/>
        </w:rPr>
        <w:t xml:space="preserve">two authors their names are separated by </w:t>
      </w:r>
      <w:r w:rsidR="00BF0D2E">
        <w:rPr>
          <w:lang w:val="en-GB"/>
        </w:rPr>
        <w:t>“</w:t>
      </w:r>
      <w:r w:rsidR="00BF0D2E" w:rsidRPr="00BF0D2E">
        <w:rPr>
          <w:lang w:val="en-GB"/>
        </w:rPr>
        <w:t>and</w:t>
      </w:r>
      <w:r w:rsidR="00BF0D2E">
        <w:rPr>
          <w:lang w:val="en-GB"/>
        </w:rPr>
        <w:t>”</w:t>
      </w:r>
      <w:r w:rsidR="00BF0D2E" w:rsidRPr="00BF0D2E">
        <w:rPr>
          <w:lang w:val="en-GB"/>
        </w:rPr>
        <w:t xml:space="preserve"> (Erjavec and Džeroski, 2004) and if it has three or more </w:t>
      </w:r>
      <w:r w:rsidRPr="00BF0D2E">
        <w:rPr>
          <w:lang w:val="en-GB"/>
        </w:rPr>
        <w:t xml:space="preserve">authors, only cite the name of the first author followed by et al. </w:t>
      </w:r>
      <w:r w:rsidR="00BF0D2E" w:rsidRPr="00BF0D2E">
        <w:rPr>
          <w:lang w:val="en-GB"/>
        </w:rPr>
        <w:t>(</w:t>
      </w:r>
      <w:proofErr w:type="spellStart"/>
      <w:r w:rsidR="00BF0D2E" w:rsidRPr="00BF0D2E">
        <w:rPr>
          <w:lang w:val="en-GB"/>
        </w:rPr>
        <w:t>Scheible</w:t>
      </w:r>
      <w:proofErr w:type="spellEnd"/>
      <w:r w:rsidR="00BF0D2E" w:rsidRPr="00BF0D2E">
        <w:rPr>
          <w:lang w:val="en-GB"/>
        </w:rPr>
        <w:t xml:space="preserve"> et al., 2011)</w:t>
      </w:r>
      <w:r w:rsidRPr="00BF0D2E">
        <w:rPr>
          <w:lang w:val="en-GB"/>
        </w:rPr>
        <w:t xml:space="preserve">. </w:t>
      </w:r>
    </w:p>
    <w:p w:rsidR="006250AC" w:rsidRPr="00BF0D2E" w:rsidRDefault="00DC6FA0">
      <w:pPr>
        <w:pStyle w:val="LRECmainbodytext"/>
        <w:rPr>
          <w:lang w:val="en-GB"/>
        </w:rPr>
      </w:pPr>
      <w:r w:rsidRPr="00BF0D2E">
        <w:rPr>
          <w:lang w:val="en-GB"/>
        </w:rPr>
        <w:t xml:space="preserve">Bibliographical references should be listed in alphabetical order at the end of the article. The title of the section, "References", should be a level 1 heading. The first line of each bibliographical reference should be justified to the left of the column, and the rest of the entry should be indented by 0.35 cm. </w:t>
      </w:r>
    </w:p>
    <w:p w:rsidR="006250AC" w:rsidRPr="00BF0D2E" w:rsidRDefault="00DC6FA0">
      <w:pPr>
        <w:pStyle w:val="LRECmainbodytext"/>
        <w:rPr>
          <w:lang w:val="en-GB"/>
        </w:rPr>
      </w:pPr>
      <w:r w:rsidRPr="00BF0D2E">
        <w:rPr>
          <w:lang w:val="en-GB"/>
        </w:rPr>
        <w:t xml:space="preserve">The examples in the following section illustrate the basic format required for </w:t>
      </w:r>
      <w:r w:rsidR="00BF0D2E" w:rsidRPr="00BF0D2E">
        <w:rPr>
          <w:lang w:val="en-GB"/>
        </w:rPr>
        <w:t xml:space="preserve">papers in </w:t>
      </w:r>
      <w:r w:rsidRPr="00BF0D2E">
        <w:rPr>
          <w:lang w:val="en-GB"/>
        </w:rPr>
        <w:t xml:space="preserve">conference proceedings </w:t>
      </w:r>
      <w:r w:rsidR="00BF0D2E" w:rsidRPr="00BF0D2E">
        <w:rPr>
          <w:lang w:val="en-GB"/>
        </w:rPr>
        <w:t>(</w:t>
      </w:r>
      <w:proofErr w:type="spellStart"/>
      <w:r w:rsidR="00BF0D2E" w:rsidRPr="00BF0D2E">
        <w:rPr>
          <w:lang w:val="en-GB"/>
        </w:rPr>
        <w:t>Brants</w:t>
      </w:r>
      <w:proofErr w:type="spellEnd"/>
      <w:r w:rsidR="00BF0D2E" w:rsidRPr="00BF0D2E">
        <w:rPr>
          <w:lang w:val="en-GB"/>
        </w:rPr>
        <w:t>, 2000)</w:t>
      </w:r>
      <w:r w:rsidRPr="00BF0D2E">
        <w:rPr>
          <w:lang w:val="en-GB"/>
        </w:rPr>
        <w:t xml:space="preserve">, books </w:t>
      </w:r>
      <w:r w:rsidR="00BF0D2E" w:rsidRPr="00BF0D2E">
        <w:rPr>
          <w:lang w:val="en-GB"/>
        </w:rPr>
        <w:t>(Koehn, 2010)</w:t>
      </w:r>
      <w:r w:rsidRPr="00BF0D2E">
        <w:rPr>
          <w:lang w:val="en-GB"/>
        </w:rPr>
        <w:t>, articles in journals</w:t>
      </w:r>
      <w:r w:rsidR="00BF0D2E" w:rsidRPr="00BF0D2E">
        <w:rPr>
          <w:lang w:val="en-GB"/>
        </w:rPr>
        <w:t xml:space="preserve"> (Erjavec and Džeroski, 2004)</w:t>
      </w:r>
      <w:r w:rsidRPr="00BF0D2E">
        <w:rPr>
          <w:lang w:val="en-GB"/>
        </w:rPr>
        <w:t xml:space="preserve">, Ph.D. theses (Croft, 1978), and chapters of books </w:t>
      </w:r>
      <w:r w:rsidR="00BF0D2E" w:rsidRPr="00BF0D2E">
        <w:rPr>
          <w:lang w:val="en-GB"/>
        </w:rPr>
        <w:t xml:space="preserve">(Eckstein and </w:t>
      </w:r>
      <w:proofErr w:type="spellStart"/>
      <w:r w:rsidR="00BF0D2E" w:rsidRPr="00BF0D2E">
        <w:rPr>
          <w:lang w:val="en-GB"/>
        </w:rPr>
        <w:t>Zuckermann</w:t>
      </w:r>
      <w:proofErr w:type="spellEnd"/>
      <w:r w:rsidR="00BF0D2E" w:rsidRPr="00BF0D2E">
        <w:rPr>
          <w:lang w:val="en-GB"/>
        </w:rPr>
        <w:t>, 1960)</w:t>
      </w:r>
      <w:r w:rsidRPr="00BF0D2E">
        <w:rPr>
          <w:lang w:val="en-GB"/>
        </w:rPr>
        <w:t xml:space="preserve">.  </w:t>
      </w:r>
    </w:p>
    <w:p w:rsidR="006250AC" w:rsidRDefault="00DC6FA0">
      <w:pPr>
        <w:pStyle w:val="LRECHeading1"/>
      </w:pPr>
      <w:r>
        <w:t>References</w:t>
      </w:r>
    </w:p>
    <w:p w:rsidR="00BF0D2E" w:rsidRDefault="00BF0D2E" w:rsidP="00BF0D2E">
      <w:pPr>
        <w:pStyle w:val="LRECbiblioreferences"/>
        <w:rPr>
          <w:lang w:val="sl-SI"/>
        </w:rPr>
      </w:pPr>
      <w:r w:rsidRPr="005F1402">
        <w:rPr>
          <w:lang w:val="sl-SI"/>
        </w:rPr>
        <w:t>Marija Bolta. 1985. Povezovanje povratnega zaimka v</w:t>
      </w:r>
      <w:r>
        <w:rPr>
          <w:lang w:val="sl-SI"/>
        </w:rPr>
        <w:t xml:space="preserve"> </w:t>
      </w:r>
      <w:r w:rsidRPr="005F1402">
        <w:rPr>
          <w:lang w:val="sl-SI"/>
        </w:rPr>
        <w:t>slovenski pr</w:t>
      </w:r>
      <w:r>
        <w:rPr>
          <w:lang w:val="sl-SI"/>
        </w:rPr>
        <w:t>etvorb</w:t>
      </w:r>
      <w:r w:rsidRPr="005F1402">
        <w:rPr>
          <w:lang w:val="sl-SI"/>
        </w:rPr>
        <w:t xml:space="preserve">eno-tvorbeni slovnici. </w:t>
      </w:r>
      <w:r>
        <w:rPr>
          <w:lang w:val="sl-SI"/>
        </w:rPr>
        <w:t xml:space="preserve">In: </w:t>
      </w:r>
      <w:r w:rsidRPr="001065DC">
        <w:rPr>
          <w:i/>
          <w:lang w:val="sl-SI"/>
        </w:rPr>
        <w:t>Zbornik 3. srečanja »Računalniška obdelava jezikovnih podatkov«</w:t>
      </w:r>
      <w:r w:rsidRPr="005F1402">
        <w:rPr>
          <w:lang w:val="sl-SI"/>
        </w:rPr>
        <w:t>,</w:t>
      </w:r>
      <w:r>
        <w:rPr>
          <w:lang w:val="sl-SI"/>
        </w:rPr>
        <w:t xml:space="preserve"> </w:t>
      </w:r>
      <w:proofErr w:type="spellStart"/>
      <w:r>
        <w:rPr>
          <w:lang w:val="sl-SI"/>
        </w:rPr>
        <w:t>pages</w:t>
      </w:r>
      <w:proofErr w:type="spellEnd"/>
      <w:r>
        <w:rPr>
          <w:lang w:val="sl-SI"/>
        </w:rPr>
        <w:t xml:space="preserve"> 239–50. Institut »Jožef Stefan« </w:t>
      </w:r>
      <w:proofErr w:type="spellStart"/>
      <w:r>
        <w:rPr>
          <w:lang w:val="sl-SI"/>
        </w:rPr>
        <w:t>and</w:t>
      </w:r>
      <w:proofErr w:type="spellEnd"/>
      <w:r>
        <w:rPr>
          <w:lang w:val="sl-SI"/>
        </w:rPr>
        <w:t xml:space="preserve"> Druš</w:t>
      </w:r>
      <w:r w:rsidRPr="005F1402">
        <w:rPr>
          <w:lang w:val="sl-SI"/>
        </w:rPr>
        <w:t>tvo za uporabno</w:t>
      </w:r>
      <w:r>
        <w:rPr>
          <w:lang w:val="sl-SI"/>
        </w:rPr>
        <w:t xml:space="preserve"> </w:t>
      </w:r>
      <w:r w:rsidRPr="005F1402">
        <w:rPr>
          <w:lang w:val="sl-SI"/>
        </w:rPr>
        <w:t>jezikoslovje Slovenije.</w:t>
      </w:r>
    </w:p>
    <w:p w:rsidR="00BF0D2E" w:rsidRPr="007811F1" w:rsidRDefault="00BF0D2E" w:rsidP="00BF0D2E">
      <w:pPr>
        <w:pStyle w:val="LRECbiblioreferences"/>
      </w:pPr>
      <w:r w:rsidRPr="007811F1">
        <w:t xml:space="preserve">Thorsten </w:t>
      </w:r>
      <w:proofErr w:type="spellStart"/>
      <w:r w:rsidRPr="007811F1">
        <w:t>Brants</w:t>
      </w:r>
      <w:proofErr w:type="spellEnd"/>
      <w:r w:rsidRPr="007811F1">
        <w:t xml:space="preserve">. 2000. TnT - A Statistical Part-of-Speech Tagger. </w:t>
      </w:r>
      <w:r w:rsidR="001065DC">
        <w:t>In</w:t>
      </w:r>
      <w:r>
        <w:t>:</w:t>
      </w:r>
      <w:r w:rsidRPr="007811F1">
        <w:t xml:space="preserve"> </w:t>
      </w:r>
      <w:r w:rsidRPr="001065DC">
        <w:rPr>
          <w:i/>
        </w:rPr>
        <w:t>Proceedings of the Sixth Applied Natural Language Processing Conference ANLP-2000</w:t>
      </w:r>
      <w:r w:rsidRPr="007811F1">
        <w:t xml:space="preserve">, </w:t>
      </w:r>
      <w:r>
        <w:t xml:space="preserve">pages </w:t>
      </w:r>
      <w:r w:rsidRPr="007811F1">
        <w:t xml:space="preserve">224–31, Seattle, WA. </w:t>
      </w:r>
      <w:hyperlink r:id="rId10" w:history="1">
        <w:r w:rsidRPr="00927652">
          <w:rPr>
            <w:rStyle w:val="Hyperlink"/>
            <w:color w:val="auto"/>
            <w:u w:val="none"/>
          </w:rPr>
          <w:t>http://www.coli.unisb.de/˜</w:t>
        </w:r>
        <w:proofErr w:type="spellStart"/>
        <w:r w:rsidRPr="00927652">
          <w:rPr>
            <w:rStyle w:val="Hyperlink"/>
            <w:color w:val="auto"/>
            <w:u w:val="none"/>
          </w:rPr>
          <w:t>thorsten</w:t>
        </w:r>
        <w:proofErr w:type="spellEnd"/>
        <w:r w:rsidRPr="00927652">
          <w:rPr>
            <w:rStyle w:val="Hyperlink"/>
            <w:color w:val="auto"/>
            <w:u w:val="none"/>
          </w:rPr>
          <w:t>/</w:t>
        </w:r>
        <w:proofErr w:type="spellStart"/>
        <w:r w:rsidRPr="00927652">
          <w:rPr>
            <w:rStyle w:val="Hyperlink"/>
            <w:color w:val="auto"/>
            <w:u w:val="none"/>
          </w:rPr>
          <w:t>tnt</w:t>
        </w:r>
        <w:proofErr w:type="spellEnd"/>
        <w:r w:rsidRPr="00927652">
          <w:rPr>
            <w:rStyle w:val="Hyperlink"/>
            <w:color w:val="auto"/>
            <w:u w:val="none"/>
          </w:rPr>
          <w:t>/</w:t>
        </w:r>
      </w:hyperlink>
      <w:r w:rsidRPr="007811F1">
        <w:t>.</w:t>
      </w:r>
    </w:p>
    <w:p w:rsidR="00BF0D2E" w:rsidRPr="007811F1" w:rsidRDefault="00BF0D2E" w:rsidP="00BF0D2E">
      <w:pPr>
        <w:pStyle w:val="LRECbiblioreferences"/>
      </w:pPr>
      <w:r w:rsidRPr="007811F1">
        <w:t xml:space="preserve">William Bates Croft. 1978. </w:t>
      </w:r>
      <w:r w:rsidRPr="001065DC">
        <w:rPr>
          <w:i/>
        </w:rPr>
        <w:t>Organizing and searching large files of document descriptions</w:t>
      </w:r>
      <w:r w:rsidRPr="007811F1">
        <w:t xml:space="preserve">. </w:t>
      </w:r>
      <w:r>
        <w:t>Ph.D. thesis</w:t>
      </w:r>
      <w:r w:rsidRPr="007811F1">
        <w:t>, Cambridge University.</w:t>
      </w:r>
    </w:p>
    <w:p w:rsidR="00BF0D2E" w:rsidRPr="007811F1" w:rsidRDefault="00BF0D2E" w:rsidP="00BF0D2E">
      <w:pPr>
        <w:pStyle w:val="LRECbiblioreferences"/>
      </w:pPr>
      <w:r w:rsidRPr="007811F1">
        <w:t xml:space="preserve">Paul Eckstein in Simone </w:t>
      </w:r>
      <w:proofErr w:type="spellStart"/>
      <w:r w:rsidRPr="007811F1">
        <w:t>Zuckermann</w:t>
      </w:r>
      <w:proofErr w:type="spellEnd"/>
      <w:r w:rsidRPr="007811F1">
        <w:t xml:space="preserve">. 1960. Morphology of the reproductive tract. </w:t>
      </w:r>
      <w:r w:rsidR="001065DC">
        <w:t>In</w:t>
      </w:r>
      <w:r>
        <w:t>: A. S. Parkes, ed</w:t>
      </w:r>
      <w:r w:rsidRPr="007811F1">
        <w:t xml:space="preserve">., </w:t>
      </w:r>
      <w:r w:rsidRPr="001065DC">
        <w:rPr>
          <w:i/>
        </w:rPr>
        <w:t>Marshall’s Physiology of Reproduction</w:t>
      </w:r>
      <w:r w:rsidRPr="007811F1">
        <w:t xml:space="preserve">, </w:t>
      </w:r>
      <w:r>
        <w:t xml:space="preserve">Vol. </w:t>
      </w:r>
      <w:r w:rsidRPr="007811F1">
        <w:t xml:space="preserve">1, </w:t>
      </w:r>
      <w:r>
        <w:t xml:space="preserve">pages </w:t>
      </w:r>
      <w:r w:rsidRPr="007811F1">
        <w:t>43–154. Longman, London.</w:t>
      </w:r>
    </w:p>
    <w:p w:rsidR="00BF0D2E" w:rsidRPr="007811F1" w:rsidRDefault="00BF0D2E" w:rsidP="00BF0D2E">
      <w:pPr>
        <w:pStyle w:val="LRECbiblioreferences"/>
      </w:pPr>
      <w:r w:rsidRPr="007811F1">
        <w:t xml:space="preserve">Tomaž Erjavec in Sašo Džeroski. 2004. Machine Learning of Language Structure: Lemmatising Unknown Slovene Words. </w:t>
      </w:r>
      <w:r w:rsidRPr="001065DC">
        <w:rPr>
          <w:i/>
        </w:rPr>
        <w:t>Applied Artificial Intelligence</w:t>
      </w:r>
      <w:r w:rsidRPr="007811F1">
        <w:t>, 18(1):17–41.</w:t>
      </w:r>
    </w:p>
    <w:p w:rsidR="00BF0D2E" w:rsidRPr="007811F1" w:rsidRDefault="00BF0D2E" w:rsidP="00BF0D2E">
      <w:pPr>
        <w:pStyle w:val="LRECbiblioreferences"/>
      </w:pPr>
      <w:r w:rsidRPr="007811F1">
        <w:t xml:space="preserve">Philipp Koehn. 2010. </w:t>
      </w:r>
      <w:r w:rsidRPr="001065DC">
        <w:rPr>
          <w:i/>
        </w:rPr>
        <w:t>Statistical Machine Translation</w:t>
      </w:r>
      <w:r w:rsidRPr="007811F1">
        <w:t>. Cambridge University Press.</w:t>
      </w:r>
    </w:p>
    <w:p w:rsidR="00BF0D2E" w:rsidRPr="00D27905" w:rsidRDefault="00BF0D2E" w:rsidP="00BF0D2E">
      <w:pPr>
        <w:pStyle w:val="LRECbiblioreferences"/>
      </w:pPr>
      <w:r w:rsidRPr="007811F1">
        <w:t xml:space="preserve">Silke </w:t>
      </w:r>
      <w:proofErr w:type="spellStart"/>
      <w:r w:rsidRPr="007811F1">
        <w:t>Scheible</w:t>
      </w:r>
      <w:proofErr w:type="spellEnd"/>
      <w:r w:rsidRPr="007811F1">
        <w:t>, Richard J. Whitt, Martin Durrell in Paul</w:t>
      </w:r>
      <w:r w:rsidR="001065DC">
        <w:t xml:space="preserve"> </w:t>
      </w:r>
      <w:r w:rsidRPr="007811F1">
        <w:t>Bennett. 2011. A Gold Standard Corpus of Early Modern</w:t>
      </w:r>
      <w:r w:rsidR="001065DC">
        <w:t xml:space="preserve"> </w:t>
      </w:r>
      <w:r w:rsidRPr="007811F1">
        <w:t xml:space="preserve">German. </w:t>
      </w:r>
      <w:r>
        <w:t>In:</w:t>
      </w:r>
      <w:r w:rsidRPr="007811F1">
        <w:t xml:space="preserve"> </w:t>
      </w:r>
      <w:r w:rsidRPr="001065DC">
        <w:rPr>
          <w:i/>
        </w:rPr>
        <w:t xml:space="preserve">Proceedings of the 5th Linguistic </w:t>
      </w:r>
      <w:bookmarkStart w:id="0" w:name="_GoBack"/>
      <w:bookmarkEnd w:id="0"/>
      <w:r w:rsidRPr="001065DC">
        <w:rPr>
          <w:i/>
        </w:rPr>
        <w:t>Annotation Workshop</w:t>
      </w:r>
      <w:r w:rsidRPr="007811F1">
        <w:t xml:space="preserve">, </w:t>
      </w:r>
      <w:r>
        <w:t>pages 124–8, Portland, Oregon, ZDA</w:t>
      </w:r>
      <w:r w:rsidRPr="007811F1">
        <w:t>. Association for Computational Linguistics.</w:t>
      </w:r>
    </w:p>
    <w:p w:rsidR="00BF0D2E" w:rsidRPr="00796BD4" w:rsidRDefault="00BF0D2E" w:rsidP="00BF0D2E">
      <w:pPr>
        <w:pStyle w:val="LRECbiblioreferences"/>
        <w:rPr>
          <w:lang w:val="sl-SI"/>
        </w:rPr>
      </w:pPr>
      <w:r w:rsidRPr="00796BD4">
        <w:rPr>
          <w:lang w:val="sl-SI"/>
        </w:rPr>
        <w:t>Jo</w:t>
      </w:r>
      <w:r>
        <w:rPr>
          <w:lang w:val="sl-SI"/>
        </w:rPr>
        <w:t>že Toporiš</w:t>
      </w:r>
      <w:r w:rsidRPr="00796BD4">
        <w:rPr>
          <w:lang w:val="sl-SI"/>
        </w:rPr>
        <w:t>i</w:t>
      </w:r>
      <w:r>
        <w:rPr>
          <w:lang w:val="sl-SI"/>
        </w:rPr>
        <w:t>č</w:t>
      </w:r>
      <w:r w:rsidRPr="00796BD4">
        <w:rPr>
          <w:lang w:val="sl-SI"/>
        </w:rPr>
        <w:t xml:space="preserve">. 1984. </w:t>
      </w:r>
      <w:r w:rsidRPr="001065DC">
        <w:rPr>
          <w:i/>
          <w:lang w:val="sl-SI"/>
        </w:rPr>
        <w:t>Slovenska Slovnica</w:t>
      </w:r>
      <w:r w:rsidRPr="00796BD4">
        <w:rPr>
          <w:lang w:val="sl-SI"/>
        </w:rPr>
        <w:t>. Zalo</w:t>
      </w:r>
      <w:r>
        <w:rPr>
          <w:lang w:val="sl-SI"/>
        </w:rPr>
        <w:t>ž</w:t>
      </w:r>
      <w:r w:rsidR="001065DC">
        <w:rPr>
          <w:lang w:val="sl-SI"/>
        </w:rPr>
        <w:t>ba »Obzorja«</w:t>
      </w:r>
      <w:r w:rsidRPr="00796BD4">
        <w:rPr>
          <w:lang w:val="sl-SI"/>
        </w:rPr>
        <w:t>,</w:t>
      </w:r>
      <w:r>
        <w:rPr>
          <w:lang w:val="sl-SI"/>
        </w:rPr>
        <w:t xml:space="preserve"> </w:t>
      </w:r>
      <w:r w:rsidRPr="00796BD4">
        <w:rPr>
          <w:lang w:val="sl-SI"/>
        </w:rPr>
        <w:t>Maribor.</w:t>
      </w:r>
    </w:p>
    <w:p w:rsidR="00BF0D2E" w:rsidRDefault="00BF0D2E" w:rsidP="00BF0D2E">
      <w:pPr>
        <w:pStyle w:val="LRECbiblioreferences"/>
        <w:rPr>
          <w:lang w:val="sl-SI"/>
        </w:rPr>
      </w:pPr>
      <w:r w:rsidRPr="00796BD4">
        <w:rPr>
          <w:lang w:val="sl-SI"/>
        </w:rPr>
        <w:t>Ada Vidovi</w:t>
      </w:r>
      <w:r>
        <w:rPr>
          <w:lang w:val="sl-SI"/>
        </w:rPr>
        <w:t>č</w:t>
      </w:r>
      <w:r w:rsidRPr="00796BD4">
        <w:rPr>
          <w:lang w:val="sl-SI"/>
        </w:rPr>
        <w:t>-Muha. 1991. Nadaljevanka o slovenski besedotvorni</w:t>
      </w:r>
      <w:r>
        <w:rPr>
          <w:lang w:val="sl-SI"/>
        </w:rPr>
        <w:t xml:space="preserve"> </w:t>
      </w:r>
      <w:r w:rsidRPr="00796BD4">
        <w:rPr>
          <w:lang w:val="sl-SI"/>
        </w:rPr>
        <w:t xml:space="preserve">teoriji. </w:t>
      </w:r>
      <w:r w:rsidRPr="001065DC">
        <w:rPr>
          <w:i/>
          <w:lang w:val="sl-SI"/>
        </w:rPr>
        <w:t>Slavistična Revija</w:t>
      </w:r>
      <w:r w:rsidRPr="00796BD4">
        <w:rPr>
          <w:lang w:val="sl-SI"/>
        </w:rPr>
        <w:t>, 39(1):101–13.</w:t>
      </w:r>
    </w:p>
    <w:p w:rsidR="00DC6FA0" w:rsidRDefault="00DC6FA0" w:rsidP="00BF0D2E">
      <w:pPr>
        <w:pStyle w:val="LRECbiblioreferences"/>
        <w:ind w:left="0" w:firstLine="0"/>
      </w:pPr>
    </w:p>
    <w:sectPr w:rsidR="00DC6FA0">
      <w:type w:val="continuous"/>
      <w:pgSz w:w="11906" w:h="16838"/>
      <w:pgMar w:top="1418" w:right="1077" w:bottom="1077" w:left="1077" w:header="1440" w:footer="1440" w:gutter="0"/>
      <w:cols w:num="2" w:space="3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4B0" w:rsidRDefault="008354B0">
      <w:r>
        <w:separator/>
      </w:r>
    </w:p>
  </w:endnote>
  <w:endnote w:type="continuationSeparator" w:id="0">
    <w:p w:rsidR="008354B0" w:rsidRDefault="0083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4B0" w:rsidRDefault="008354B0">
      <w:r>
        <w:separator/>
      </w:r>
    </w:p>
  </w:footnote>
  <w:footnote w:type="continuationSeparator" w:id="0">
    <w:p w:rsidR="008354B0" w:rsidRDefault="008354B0">
      <w:r>
        <w:continuationSeparator/>
      </w:r>
    </w:p>
  </w:footnote>
  <w:footnote w:id="1">
    <w:p w:rsidR="006250AC" w:rsidRDefault="00DC6FA0">
      <w:pPr>
        <w:pStyle w:val="FootnoteText"/>
      </w:pPr>
      <w:r>
        <w:rPr>
          <w:rStyle w:val="FootnoteReference"/>
          <w:sz w:val="18"/>
        </w:rPr>
        <w:footnoteRef/>
      </w:r>
      <w:r>
        <w:rPr>
          <w:sz w:val="18"/>
        </w:rPr>
        <w:t xml:space="preserve"> This is an example of the footnote text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A1E"/>
    <w:multiLevelType w:val="multilevel"/>
    <w:tmpl w:val="B1EE7586"/>
    <w:lvl w:ilvl="0">
      <w:start w:val="1"/>
      <w:numFmt w:val="decimal"/>
      <w:lvlText w:val="%1."/>
      <w:lvlJc w:val="left"/>
      <w:pPr>
        <w:tabs>
          <w:tab w:val="num" w:pos="510"/>
        </w:tabs>
        <w:ind w:left="510" w:hanging="51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2C15136"/>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09F401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BF78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1673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543D0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1075111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F65B69"/>
    <w:multiLevelType w:val="singleLevel"/>
    <w:tmpl w:val="3EB62726"/>
    <w:lvl w:ilvl="0">
      <w:start w:val="1"/>
      <w:numFmt w:val="decimal"/>
      <w:lvlText w:val="%1."/>
      <w:lvlJc w:val="left"/>
      <w:pPr>
        <w:tabs>
          <w:tab w:val="num" w:pos="360"/>
        </w:tabs>
        <w:ind w:left="360" w:hanging="360"/>
      </w:pPr>
    </w:lvl>
  </w:abstractNum>
  <w:abstractNum w:abstractNumId="8" w15:restartNumberingAfterBreak="0">
    <w:nsid w:val="117B475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171B2D6D"/>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10" w15:restartNumberingAfterBreak="0">
    <w:nsid w:val="181815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F94A4C"/>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253C1D1A"/>
    <w:multiLevelType w:val="multilevel"/>
    <w:tmpl w:val="E2D48A7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2C31C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8D3B4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7B3359"/>
    <w:multiLevelType w:val="multilevel"/>
    <w:tmpl w:val="ECD8E1B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04430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685A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2130DE"/>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40C92C9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47CA4BB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4908701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7A7908"/>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23" w15:restartNumberingAfterBreak="0">
    <w:nsid w:val="62DB2879"/>
    <w:multiLevelType w:val="multilevel"/>
    <w:tmpl w:val="19CABDC0"/>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32C4D79"/>
    <w:multiLevelType w:val="multilevel"/>
    <w:tmpl w:val="ECECBD32"/>
    <w:lvl w:ilvl="0">
      <w:start w:val="1"/>
      <w:numFmt w:val="decimal"/>
      <w:pStyle w:val="LRECHeading1"/>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RECHeading2"/>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RECHeading3"/>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6081844"/>
    <w:multiLevelType w:val="singleLevel"/>
    <w:tmpl w:val="89D42A3A"/>
    <w:lvl w:ilvl="0">
      <w:start w:val="1"/>
      <w:numFmt w:val="decimal"/>
      <w:lvlText w:val="%1."/>
      <w:lvlJc w:val="left"/>
      <w:pPr>
        <w:tabs>
          <w:tab w:val="num" w:pos="360"/>
        </w:tabs>
        <w:ind w:left="360" w:hanging="360"/>
      </w:pPr>
    </w:lvl>
  </w:abstractNum>
  <w:abstractNum w:abstractNumId="26" w15:restartNumberingAfterBreak="0">
    <w:nsid w:val="668E31CD"/>
    <w:multiLevelType w:val="singleLevel"/>
    <w:tmpl w:val="A872A882"/>
    <w:lvl w:ilvl="0">
      <w:numFmt w:val="bullet"/>
      <w:lvlText w:val="-"/>
      <w:lvlJc w:val="left"/>
      <w:pPr>
        <w:tabs>
          <w:tab w:val="num" w:pos="2520"/>
        </w:tabs>
        <w:ind w:left="2520" w:hanging="360"/>
      </w:pPr>
      <w:rPr>
        <w:rFonts w:hint="default"/>
      </w:rPr>
    </w:lvl>
  </w:abstractNum>
  <w:abstractNum w:abstractNumId="27" w15:restartNumberingAfterBreak="0">
    <w:nsid w:val="69437C5D"/>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695072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0651B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C3969"/>
    <w:multiLevelType w:val="multilevel"/>
    <w:tmpl w:val="58FC30E4"/>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2236AC4"/>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32" w15:restartNumberingAfterBreak="0">
    <w:nsid w:val="7A816FFE"/>
    <w:multiLevelType w:val="singleLevel"/>
    <w:tmpl w:val="DEF62E0E"/>
    <w:lvl w:ilvl="0">
      <w:start w:val="1"/>
      <w:numFmt w:val="bullet"/>
      <w:lvlText w:val=""/>
      <w:lvlJc w:val="left"/>
      <w:pPr>
        <w:tabs>
          <w:tab w:val="num" w:pos="360"/>
        </w:tabs>
        <w:ind w:left="340" w:hanging="340"/>
      </w:pPr>
      <w:rPr>
        <w:rFonts w:ascii="Symbol" w:hAnsi="Symbol" w:hint="default"/>
      </w:rPr>
    </w:lvl>
  </w:abstractNum>
  <w:num w:numId="1">
    <w:abstractNumId w:val="25"/>
  </w:num>
  <w:num w:numId="2">
    <w:abstractNumId w:val="15"/>
  </w:num>
  <w:num w:numId="3">
    <w:abstractNumId w:val="26"/>
  </w:num>
  <w:num w:numId="4">
    <w:abstractNumId w:val="22"/>
  </w:num>
  <w:num w:numId="5">
    <w:abstractNumId w:val="9"/>
  </w:num>
  <w:num w:numId="6">
    <w:abstractNumId w:val="11"/>
  </w:num>
  <w:num w:numId="7">
    <w:abstractNumId w:val="5"/>
  </w:num>
  <w:num w:numId="8">
    <w:abstractNumId w:val="8"/>
  </w:num>
  <w:num w:numId="9">
    <w:abstractNumId w:val="18"/>
  </w:num>
  <w:num w:numId="10">
    <w:abstractNumId w:val="32"/>
  </w:num>
  <w:num w:numId="11">
    <w:abstractNumId w:val="27"/>
  </w:num>
  <w:num w:numId="12">
    <w:abstractNumId w:val="19"/>
  </w:num>
  <w:num w:numId="13">
    <w:abstractNumId w:val="20"/>
  </w:num>
  <w:num w:numId="14">
    <w:abstractNumId w:val="31"/>
  </w:num>
  <w:num w:numId="15">
    <w:abstractNumId w:val="21"/>
  </w:num>
  <w:num w:numId="16">
    <w:abstractNumId w:val="6"/>
  </w:num>
  <w:num w:numId="17">
    <w:abstractNumId w:val="29"/>
  </w:num>
  <w:num w:numId="18">
    <w:abstractNumId w:val="28"/>
  </w:num>
  <w:num w:numId="19">
    <w:abstractNumId w:val="14"/>
  </w:num>
  <w:num w:numId="20">
    <w:abstractNumId w:val="16"/>
  </w:num>
  <w:num w:numId="21">
    <w:abstractNumId w:val="13"/>
  </w:num>
  <w:num w:numId="22">
    <w:abstractNumId w:val="10"/>
  </w:num>
  <w:num w:numId="23">
    <w:abstractNumId w:val="4"/>
  </w:num>
  <w:num w:numId="24">
    <w:abstractNumId w:val="17"/>
  </w:num>
  <w:num w:numId="25">
    <w:abstractNumId w:val="3"/>
  </w:num>
  <w:num w:numId="26">
    <w:abstractNumId w:val="2"/>
  </w:num>
  <w:num w:numId="27">
    <w:abstractNumId w:val="1"/>
  </w:num>
  <w:num w:numId="28">
    <w:abstractNumId w:val="12"/>
  </w:num>
  <w:num w:numId="29">
    <w:abstractNumId w:val="7"/>
  </w:num>
  <w:num w:numId="30">
    <w:abstractNumId w:val="23"/>
  </w:num>
  <w:num w:numId="31">
    <w:abstractNumId w:val="30"/>
  </w:num>
  <w:num w:numId="32">
    <w:abstractNumId w:val="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4C2"/>
    <w:rsid w:val="001065DC"/>
    <w:rsid w:val="003D0778"/>
    <w:rsid w:val="004334C2"/>
    <w:rsid w:val="006250AC"/>
    <w:rsid w:val="00640736"/>
    <w:rsid w:val="008354B0"/>
    <w:rsid w:val="00927652"/>
    <w:rsid w:val="0098513B"/>
    <w:rsid w:val="00B87F1E"/>
    <w:rsid w:val="00BF0D2E"/>
    <w:rsid w:val="00CE2704"/>
    <w:rsid w:val="00DC6F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8941C"/>
  <w15:chartTrackingRefBased/>
  <w15:docId w15:val="{27DCC746-4F33-4C4F-89F8-4465CF65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lang w:val="en-GB"/>
    </w:rPr>
  </w:style>
  <w:style w:type="paragraph" w:styleId="Heading1">
    <w:name w:val="heading 1"/>
    <w:basedOn w:val="Normal"/>
    <w:next w:val="Normal"/>
    <w:qFormat/>
    <w:pPr>
      <w:keepNext/>
      <w:numPr>
        <w:numId w:val="2"/>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2"/>
      </w:numPr>
      <w:spacing w:before="240" w:after="60"/>
      <w:outlineLvl w:val="1"/>
    </w:pPr>
    <w:rPr>
      <w:rFonts w:ascii="Arial" w:hAnsi="Arial"/>
      <w:b/>
      <w:i/>
      <w:sz w:val="24"/>
    </w:rPr>
  </w:style>
  <w:style w:type="paragraph" w:styleId="Heading3">
    <w:name w:val="heading 3"/>
    <w:basedOn w:val="Normal"/>
    <w:next w:val="Normal"/>
    <w:qFormat/>
    <w:pPr>
      <w:keepNext/>
      <w:widowControl w:val="0"/>
      <w:spacing w:before="100" w:after="100"/>
      <w:jc w:val="center"/>
      <w:outlineLvl w:val="2"/>
    </w:pPr>
    <w:rPr>
      <w:snapToGrid w:val="0"/>
      <w:sz w:val="24"/>
      <w:lang w:eastAsia="en-US"/>
    </w:rPr>
  </w:style>
  <w:style w:type="paragraph" w:styleId="Heading4">
    <w:name w:val="heading 4"/>
    <w:basedOn w:val="Normal"/>
    <w:next w:val="Normal"/>
    <w:qFormat/>
    <w:pPr>
      <w:keepNext/>
      <w:widowControl w:val="0"/>
      <w:spacing w:before="240" w:after="60"/>
      <w:jc w:val="both"/>
      <w:outlineLvl w:val="3"/>
    </w:pPr>
    <w:rPr>
      <w:b/>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ECauthorname">
    <w:name w:val="LREC author name"/>
    <w:basedOn w:val="Normal"/>
    <w:next w:val="LRECaffiliation"/>
    <w:pPr>
      <w:widowControl w:val="0"/>
      <w:spacing w:after="200"/>
      <w:jc w:val="center"/>
      <w:outlineLvl w:val="0"/>
    </w:pPr>
    <w:rPr>
      <w:b/>
      <w:snapToGrid w:val="0"/>
      <w:kern w:val="28"/>
      <w:sz w:val="24"/>
      <w:lang w:val="en-US" w:eastAsia="en-US"/>
    </w:rPr>
  </w:style>
  <w:style w:type="paragraph" w:customStyle="1" w:styleId="LRECaffiliation">
    <w:name w:val="LREC affiliation"/>
    <w:basedOn w:val="Normal"/>
    <w:next w:val="LRECheadingAbstract"/>
    <w:pPr>
      <w:widowControl w:val="0"/>
      <w:jc w:val="center"/>
      <w:outlineLvl w:val="0"/>
    </w:pPr>
    <w:rPr>
      <w:snapToGrid w:val="0"/>
      <w:kern w:val="28"/>
      <w:sz w:val="20"/>
      <w:lang w:val="en-US" w:eastAsia="en-US"/>
    </w:rPr>
  </w:style>
  <w:style w:type="paragraph" w:customStyle="1" w:styleId="LRECheadingAbstract">
    <w:name w:val="LREC heading Abstract"/>
    <w:basedOn w:val="Normal"/>
    <w:next w:val="LRECabstracttext"/>
    <w:pPr>
      <w:spacing w:before="240"/>
      <w:jc w:val="center"/>
    </w:pPr>
    <w:rPr>
      <w:b/>
      <w:sz w:val="20"/>
      <w:lang w:val="en-US"/>
    </w:rPr>
  </w:style>
  <w:style w:type="paragraph" w:customStyle="1" w:styleId="LRECabstracttext">
    <w:name w:val="LREC abstract text"/>
    <w:basedOn w:val="Normal"/>
    <w:pPr>
      <w:spacing w:line="200" w:lineRule="exact"/>
      <w:jc w:val="both"/>
    </w:pPr>
    <w:rPr>
      <w:sz w:val="18"/>
      <w:lang w:val="en-US"/>
    </w:rPr>
  </w:style>
  <w:style w:type="paragraph" w:customStyle="1" w:styleId="LRECtitle">
    <w:name w:val="LREC title"/>
    <w:basedOn w:val="Normal"/>
    <w:next w:val="LRECauthorname"/>
    <w:pPr>
      <w:widowControl w:val="0"/>
      <w:spacing w:after="240"/>
      <w:jc w:val="center"/>
      <w:outlineLvl w:val="0"/>
    </w:pPr>
    <w:rPr>
      <w:b/>
      <w:snapToGrid w:val="0"/>
      <w:kern w:val="28"/>
      <w:sz w:val="28"/>
      <w:lang w:val="en-US" w:eastAsia="en-US"/>
    </w:rPr>
  </w:style>
  <w:style w:type="paragraph" w:customStyle="1" w:styleId="LRECHeading1">
    <w:name w:val="LREC Heading 1"/>
    <w:basedOn w:val="Normal"/>
    <w:next w:val="LRECmainbodytext"/>
    <w:pPr>
      <w:numPr>
        <w:numId w:val="33"/>
      </w:numPr>
      <w:spacing w:before="240" w:after="60" w:line="220" w:lineRule="exact"/>
      <w:jc w:val="center"/>
    </w:pPr>
    <w:rPr>
      <w:b/>
      <w:sz w:val="24"/>
      <w:lang w:val="en-US"/>
    </w:rPr>
  </w:style>
  <w:style w:type="paragraph" w:customStyle="1" w:styleId="LRECmainbodytext">
    <w:name w:val="LREC main body text"/>
    <w:basedOn w:val="Normal"/>
    <w:pPr>
      <w:spacing w:line="220" w:lineRule="exact"/>
      <w:ind w:firstLine="284"/>
      <w:jc w:val="both"/>
    </w:pPr>
    <w:rPr>
      <w:sz w:val="20"/>
      <w:lang w:val="en-US"/>
    </w:rPr>
  </w:style>
  <w:style w:type="paragraph" w:customStyle="1" w:styleId="LRECHeading2">
    <w:name w:val="LREC Heading 2"/>
    <w:basedOn w:val="Normal"/>
    <w:next w:val="LRECmainbodytext"/>
    <w:pPr>
      <w:numPr>
        <w:ilvl w:val="1"/>
        <w:numId w:val="33"/>
      </w:numPr>
      <w:spacing w:before="240" w:after="60" w:line="220" w:lineRule="exact"/>
      <w:jc w:val="both"/>
    </w:pPr>
    <w:rPr>
      <w:b/>
      <w:lang w:val="en-US"/>
    </w:rPr>
  </w:style>
  <w:style w:type="paragraph" w:customStyle="1" w:styleId="LRECHeading3">
    <w:name w:val="LREC Heading 3"/>
    <w:basedOn w:val="Normal"/>
    <w:next w:val="LRECmainbodytext"/>
    <w:pPr>
      <w:numPr>
        <w:ilvl w:val="2"/>
        <w:numId w:val="33"/>
      </w:numPr>
      <w:spacing w:before="240" w:line="220" w:lineRule="exact"/>
      <w:jc w:val="both"/>
    </w:pPr>
    <w:rPr>
      <w:b/>
      <w:sz w:val="20"/>
      <w:lang w:val="en-US"/>
    </w:rPr>
  </w:style>
  <w:style w:type="paragraph" w:customStyle="1" w:styleId="LRECcaption">
    <w:name w:val="LREC caption"/>
    <w:basedOn w:val="Normal"/>
    <w:pPr>
      <w:spacing w:before="240"/>
      <w:jc w:val="center"/>
    </w:pPr>
    <w:rPr>
      <w:sz w:val="20"/>
    </w:rPr>
  </w:style>
  <w:style w:type="paragraph" w:customStyle="1" w:styleId="LRECbiblioreferences">
    <w:name w:val="LREC biblio references"/>
    <w:basedOn w:val="Normal"/>
    <w:pPr>
      <w:spacing w:line="220" w:lineRule="exact"/>
      <w:ind w:left="198" w:hanging="198"/>
      <w:jc w:val="both"/>
    </w:pPr>
    <w:rPr>
      <w:sz w:val="20"/>
    </w:rPr>
  </w:style>
  <w:style w:type="paragraph" w:customStyle="1" w:styleId="LRECfootnote">
    <w:name w:val="LREC footnote"/>
    <w:basedOn w:val="Normal"/>
    <w:pPr>
      <w:jc w:val="both"/>
    </w:pPr>
    <w:rPr>
      <w:sz w:val="18"/>
    </w:rPr>
  </w:style>
  <w:style w:type="paragraph" w:styleId="BodyText">
    <w:name w:val="Body Text"/>
    <w:basedOn w:val="Normal"/>
    <w:semiHidden/>
    <w:rPr>
      <w:color w:val="000000"/>
      <w:lang w:val="el-GR"/>
    </w:rPr>
  </w:style>
  <w:style w:type="paragraph" w:styleId="BodyText2">
    <w:name w:val="Body Text 2"/>
    <w:basedOn w:val="Normal"/>
    <w:semiHidden/>
    <w:pPr>
      <w:tabs>
        <w:tab w:val="left" w:pos="0"/>
      </w:tabs>
      <w:spacing w:line="360" w:lineRule="auto"/>
      <w:jc w:val="both"/>
    </w:pPr>
    <w:rPr>
      <w:color w:val="000000"/>
      <w:lang w:val="el-GR"/>
    </w:rPr>
  </w:style>
  <w:style w:type="paragraph" w:styleId="BodyText3">
    <w:name w:val="Body Text 3"/>
    <w:basedOn w:val="Normal"/>
    <w:semiHidden/>
    <w:pPr>
      <w:tabs>
        <w:tab w:val="left" w:pos="0"/>
      </w:tabs>
      <w:spacing w:line="360" w:lineRule="auto"/>
      <w:jc w:val="both"/>
    </w:pPr>
    <w:rPr>
      <w:color w:val="000000"/>
      <w:sz w:val="24"/>
      <w:lang w:val="el-GR"/>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uiPriority w:val="99"/>
    <w:unhideWhenUsed/>
    <w:rsid w:val="003D0778"/>
    <w:rPr>
      <w:color w:val="0563C1" w:themeColor="hyperlink"/>
      <w:u w:val="single"/>
    </w:rPr>
  </w:style>
  <w:style w:type="character" w:styleId="UnresolvedMention">
    <w:name w:val="Unresolved Mention"/>
    <w:basedOn w:val="DefaultParagraphFont"/>
    <w:uiPriority w:val="99"/>
    <w:semiHidden/>
    <w:unhideWhenUsed/>
    <w:rsid w:val="00927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z.erjavec@ijs.si" TargetMode="External"/><Relationship Id="rId3" Type="http://schemas.openxmlformats.org/officeDocument/2006/relationships/settings" Target="settings.xml"/><Relationship Id="rId7" Type="http://schemas.openxmlformats.org/officeDocument/2006/relationships/hyperlink" Target="mailto:primoz.peterlin@biofiz.mf.uni-l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li.unisb.de/&#732;thorsten/tnt/" TargetMode="External"/><Relationship Id="rId4" Type="http://schemas.openxmlformats.org/officeDocument/2006/relationships/webSettings" Target="webSettings.xml"/><Relationship Id="rId9" Type="http://schemas.openxmlformats.org/officeDocument/2006/relationships/hyperlink" Target="mailto:ales.kosir@hermes.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RE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LREC2.dot</Template>
  <TotalTime>13</TotalTime>
  <Pages>2</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Paper Title</vt:lpstr>
    </vt:vector>
  </TitlesOfParts>
  <Company>IEL-ILSP</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Maria Gavrilidou</dc:creator>
  <cp:keywords/>
  <cp:lastModifiedBy>Tomaž Erjavec</cp:lastModifiedBy>
  <cp:revision>8</cp:revision>
  <cp:lastPrinted>2000-02-29T11:08:00Z</cp:lastPrinted>
  <dcterms:created xsi:type="dcterms:W3CDTF">2015-08-16T09:17:00Z</dcterms:created>
  <dcterms:modified xsi:type="dcterms:W3CDTF">2022-02-17T14:25:00Z</dcterms:modified>
</cp:coreProperties>
</file>