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1AE" w:rsidRPr="00A055AA" w:rsidRDefault="00B42CFB" w:rsidP="00B42CFB">
      <w:pPr>
        <w:pStyle w:val="LRECtitle"/>
        <w:rPr>
          <w:lang w:val="sl-SI"/>
        </w:rPr>
      </w:pPr>
      <w:r w:rsidRPr="00A055AA">
        <w:rPr>
          <w:lang w:val="sl-SI"/>
        </w:rPr>
        <w:t>Primer članka za zbornik konference</w:t>
      </w:r>
      <w:r w:rsidRPr="00A055AA">
        <w:rPr>
          <w:lang w:val="sl-SI"/>
        </w:rPr>
        <w:br/>
        <w:t>Slovenskega društva za jezikovne tehnologije</w:t>
      </w:r>
    </w:p>
    <w:p w:rsidR="00CA51AE" w:rsidRPr="00A055AA" w:rsidRDefault="00F732C5">
      <w:pPr>
        <w:pStyle w:val="LRECauthorname"/>
        <w:spacing w:after="0"/>
        <w:rPr>
          <w:lang w:val="sl-SI"/>
        </w:rPr>
      </w:pPr>
      <w:r w:rsidRPr="00A055AA">
        <w:rPr>
          <w:lang w:val="sl-SI"/>
        </w:rPr>
        <w:t>Primož Peterlin,* Tomaž Erjavec,</w:t>
      </w:r>
      <w:r w:rsidRPr="00A055AA">
        <w:rPr>
          <w:rFonts w:ascii="Lucida Sans Unicode" w:hAnsi="Lucida Sans Unicode"/>
          <w:vertAlign w:val="superscript"/>
          <w:lang w:val="sl-SI"/>
        </w:rPr>
        <w:t>†</w:t>
      </w:r>
      <w:r w:rsidRPr="00A055AA">
        <w:rPr>
          <w:lang w:val="sl-SI"/>
        </w:rPr>
        <w:t xml:space="preserve"> Aleš Košir‡</w:t>
      </w:r>
    </w:p>
    <w:p w:rsidR="00CA51AE" w:rsidRPr="00A055AA" w:rsidRDefault="00CA51AE">
      <w:pPr>
        <w:pStyle w:val="LRECaffiliation"/>
        <w:rPr>
          <w:lang w:val="sl-SI"/>
        </w:rPr>
      </w:pPr>
    </w:p>
    <w:p w:rsidR="00F732C5" w:rsidRPr="00A055AA" w:rsidRDefault="00CA51AE" w:rsidP="00F732C5">
      <w:pPr>
        <w:pStyle w:val="LRECaffiliation"/>
        <w:rPr>
          <w:lang w:val="sl-SI"/>
        </w:rPr>
      </w:pPr>
      <w:r w:rsidRPr="00A055AA">
        <w:rPr>
          <w:lang w:val="sl-SI"/>
        </w:rPr>
        <w:t xml:space="preserve">* </w:t>
      </w:r>
      <w:r w:rsidR="00F732C5" w:rsidRPr="00A055AA">
        <w:rPr>
          <w:lang w:val="sl-SI"/>
        </w:rPr>
        <w:t>Inštitut za biofiziko, Medicinska fakulteta, Univerza v Ljubljani</w:t>
      </w:r>
    </w:p>
    <w:p w:rsidR="00F732C5" w:rsidRPr="00A055AA" w:rsidRDefault="00F732C5" w:rsidP="00F732C5">
      <w:pPr>
        <w:pStyle w:val="LRECaffiliation"/>
        <w:rPr>
          <w:lang w:val="sl-SI"/>
        </w:rPr>
      </w:pPr>
      <w:r w:rsidRPr="00A055AA">
        <w:rPr>
          <w:lang w:val="sl-SI"/>
        </w:rPr>
        <w:t>Lipičeva 2, 1000 Ljubljana</w:t>
      </w:r>
    </w:p>
    <w:p w:rsidR="00F732C5" w:rsidRPr="00A055AA" w:rsidRDefault="00F732C5" w:rsidP="00F732C5">
      <w:pPr>
        <w:pStyle w:val="LRECaffiliation"/>
        <w:rPr>
          <w:lang w:val="sl-SI"/>
        </w:rPr>
      </w:pPr>
      <w:r w:rsidRPr="00A055AA">
        <w:rPr>
          <w:lang w:val="sl-SI"/>
        </w:rPr>
        <w:t xml:space="preserve">primoz.peterlin@biofiz.mf.uni-lj.si </w:t>
      </w:r>
    </w:p>
    <w:p w:rsidR="00F732C5" w:rsidRPr="00A055AA" w:rsidRDefault="00CA51AE" w:rsidP="00F732C5">
      <w:pPr>
        <w:pStyle w:val="LRECaffiliation"/>
        <w:rPr>
          <w:lang w:val="sl-SI"/>
        </w:rPr>
      </w:pPr>
      <w:r w:rsidRPr="00A055AA">
        <w:rPr>
          <w:lang w:val="sl-SI"/>
        </w:rPr>
        <w:t>†</w:t>
      </w:r>
      <w:r w:rsidR="00F732C5" w:rsidRPr="00A055AA">
        <w:rPr>
          <w:lang w:val="sl-SI"/>
        </w:rPr>
        <w:t xml:space="preserve"> Odsek za tehnologije znanja, Institut Jožef Stefan«</w:t>
      </w:r>
    </w:p>
    <w:p w:rsidR="00F732C5" w:rsidRPr="00A055AA" w:rsidRDefault="00F732C5" w:rsidP="00F732C5">
      <w:pPr>
        <w:pStyle w:val="LRECaffiliation"/>
        <w:rPr>
          <w:lang w:val="sl-SI"/>
        </w:rPr>
      </w:pPr>
      <w:r w:rsidRPr="00A055AA">
        <w:rPr>
          <w:lang w:val="sl-SI"/>
        </w:rPr>
        <w:t xml:space="preserve">Jamova </w:t>
      </w:r>
      <w:r w:rsidR="00225094">
        <w:rPr>
          <w:lang w:val="sl-SI"/>
        </w:rPr>
        <w:t xml:space="preserve">cesta </w:t>
      </w:r>
      <w:r w:rsidRPr="00A055AA">
        <w:rPr>
          <w:lang w:val="sl-SI"/>
        </w:rPr>
        <w:t>39, 1000 Ljubljana</w:t>
      </w:r>
    </w:p>
    <w:p w:rsidR="00F732C5" w:rsidRPr="00A055AA" w:rsidRDefault="00F732C5" w:rsidP="00F732C5">
      <w:pPr>
        <w:pStyle w:val="LRECaffiliation"/>
        <w:rPr>
          <w:lang w:val="sl-SI"/>
        </w:rPr>
      </w:pPr>
      <w:r w:rsidRPr="00A055AA">
        <w:rPr>
          <w:lang w:val="sl-SI"/>
        </w:rPr>
        <w:t xml:space="preserve">tomaz.erjavec@ijs.si </w:t>
      </w:r>
    </w:p>
    <w:p w:rsidR="004361B5" w:rsidRPr="00A055AA" w:rsidRDefault="00F732C5" w:rsidP="00F732C5">
      <w:pPr>
        <w:pStyle w:val="LRECaffiliation"/>
        <w:rPr>
          <w:lang w:val="sl-SI"/>
        </w:rPr>
      </w:pPr>
      <w:r w:rsidRPr="00A055AA">
        <w:rPr>
          <w:lang w:val="sl-SI"/>
        </w:rPr>
        <w:t>‡ Hermes Sof</w:t>
      </w:r>
      <w:r w:rsidR="004361B5" w:rsidRPr="00A055AA">
        <w:rPr>
          <w:lang w:val="sl-SI"/>
        </w:rPr>
        <w:t>tLaB</w:t>
      </w:r>
    </w:p>
    <w:p w:rsidR="00F732C5" w:rsidRPr="00A055AA" w:rsidRDefault="00F732C5" w:rsidP="00F732C5">
      <w:pPr>
        <w:pStyle w:val="LRECaffiliation"/>
        <w:rPr>
          <w:lang w:val="sl-SI"/>
        </w:rPr>
      </w:pPr>
      <w:r w:rsidRPr="00A055AA">
        <w:rPr>
          <w:lang w:val="sl-SI"/>
        </w:rPr>
        <w:t>Litijska 51, 1000 Ljubljana</w:t>
      </w:r>
    </w:p>
    <w:p w:rsidR="00F732C5" w:rsidRPr="00A055AA" w:rsidRDefault="00F732C5" w:rsidP="00F732C5">
      <w:pPr>
        <w:pStyle w:val="LRECaffiliation"/>
        <w:rPr>
          <w:lang w:val="sl-SI"/>
        </w:rPr>
      </w:pPr>
      <w:r w:rsidRPr="00A055AA">
        <w:rPr>
          <w:lang w:val="sl-SI"/>
        </w:rPr>
        <w:t>ales.kosir@hermes.si</w:t>
      </w:r>
    </w:p>
    <w:p w:rsidR="00CA51AE" w:rsidRPr="00A055AA" w:rsidRDefault="00057217" w:rsidP="00057217">
      <w:pPr>
        <w:pStyle w:val="LRECheadingAbstract"/>
        <w:rPr>
          <w:lang w:val="sl-SI"/>
        </w:rPr>
      </w:pPr>
      <w:r w:rsidRPr="00A055AA">
        <w:rPr>
          <w:lang w:val="sl-SI"/>
        </w:rPr>
        <w:t>Povzetek</w:t>
      </w:r>
    </w:p>
    <w:p w:rsidR="00CA51AE" w:rsidRPr="00A055AA" w:rsidRDefault="004361B5" w:rsidP="004361B5">
      <w:pPr>
        <w:pStyle w:val="LRECabstracttext"/>
        <w:rPr>
          <w:lang w:val="sl-SI"/>
        </w:rPr>
      </w:pPr>
      <w:proofErr w:type="gramStart"/>
      <w:r w:rsidRPr="00C02DF8">
        <w:rPr>
          <w:lang w:val="en-GB"/>
        </w:rPr>
        <w:t>Sem</w:t>
      </w:r>
      <w:proofErr w:type="gramEnd"/>
      <w:r w:rsidRPr="00C02DF8">
        <w:rPr>
          <w:lang w:val="en-GB"/>
        </w:rPr>
        <w:t xml:space="preserve"> pride povzetek. </w:t>
      </w:r>
      <w:proofErr w:type="gramStart"/>
      <w:r w:rsidRPr="00C02DF8">
        <w:rPr>
          <w:lang w:val="en-GB"/>
        </w:rPr>
        <w:t>Sem</w:t>
      </w:r>
      <w:proofErr w:type="gramEnd"/>
      <w:r w:rsidRPr="00C02DF8">
        <w:rPr>
          <w:lang w:val="en-GB"/>
        </w:rPr>
        <w:t xml:space="preserve"> pride povzetek. </w:t>
      </w:r>
      <w:proofErr w:type="gramStart"/>
      <w:r w:rsidRPr="00C02DF8">
        <w:rPr>
          <w:lang w:val="en-GB"/>
        </w:rPr>
        <w:t>Sem</w:t>
      </w:r>
      <w:proofErr w:type="gramEnd"/>
      <w:r w:rsidRPr="00C02DF8">
        <w:rPr>
          <w:lang w:val="en-GB"/>
        </w:rPr>
        <w:t xml:space="preserve"> pride povzetek. </w:t>
      </w:r>
      <w:proofErr w:type="gramStart"/>
      <w:r w:rsidRPr="00C02DF8">
        <w:rPr>
          <w:lang w:val="en-GB"/>
        </w:rPr>
        <w:t>Sem</w:t>
      </w:r>
      <w:proofErr w:type="gramEnd"/>
      <w:r w:rsidRPr="00C02DF8">
        <w:rPr>
          <w:lang w:val="en-GB"/>
        </w:rPr>
        <w:t xml:space="preserve"> pride povzetek. </w:t>
      </w:r>
      <w:proofErr w:type="gramStart"/>
      <w:r w:rsidRPr="00C02DF8">
        <w:rPr>
          <w:lang w:val="en-GB"/>
        </w:rPr>
        <w:t>Sem</w:t>
      </w:r>
      <w:proofErr w:type="gramEnd"/>
      <w:r w:rsidRPr="00C02DF8">
        <w:rPr>
          <w:lang w:val="en-GB"/>
        </w:rPr>
        <w:t xml:space="preserve"> pride povzetek.</w:t>
      </w:r>
      <w:r w:rsidR="005B6E0B" w:rsidRPr="00C02DF8">
        <w:rPr>
          <w:lang w:val="en-GB"/>
        </w:rPr>
        <w:t xml:space="preserve"> </w:t>
      </w:r>
      <w:proofErr w:type="gramStart"/>
      <w:r w:rsidRPr="00C02DF8">
        <w:rPr>
          <w:lang w:val="en-GB"/>
        </w:rPr>
        <w:t>Sem</w:t>
      </w:r>
      <w:proofErr w:type="gramEnd"/>
      <w:r w:rsidRPr="00C02DF8">
        <w:rPr>
          <w:lang w:val="en-GB"/>
        </w:rPr>
        <w:t xml:space="preserve"> pride povzetek. </w:t>
      </w:r>
      <w:proofErr w:type="gramStart"/>
      <w:r w:rsidRPr="00C02DF8">
        <w:rPr>
          <w:lang w:val="en-GB"/>
        </w:rPr>
        <w:t>Sem</w:t>
      </w:r>
      <w:proofErr w:type="gramEnd"/>
      <w:r w:rsidRPr="00C02DF8">
        <w:rPr>
          <w:lang w:val="en-GB"/>
        </w:rPr>
        <w:t xml:space="preserve"> pride povzetek. </w:t>
      </w:r>
      <w:proofErr w:type="gramStart"/>
      <w:r w:rsidRPr="00C02DF8">
        <w:rPr>
          <w:lang w:val="en-GB"/>
        </w:rPr>
        <w:t>Sem</w:t>
      </w:r>
      <w:proofErr w:type="gramEnd"/>
      <w:r w:rsidRPr="00C02DF8">
        <w:rPr>
          <w:lang w:val="en-GB"/>
        </w:rPr>
        <w:t xml:space="preserve"> pride povzetek. </w:t>
      </w:r>
      <w:proofErr w:type="gramStart"/>
      <w:r w:rsidR="00681D62" w:rsidRPr="00C02DF8">
        <w:rPr>
          <w:lang w:val="en-GB"/>
        </w:rPr>
        <w:t>Sem</w:t>
      </w:r>
      <w:proofErr w:type="gramEnd"/>
      <w:r w:rsidR="00681D62" w:rsidRPr="00C02DF8">
        <w:rPr>
          <w:lang w:val="en-GB"/>
        </w:rPr>
        <w:t xml:space="preserve"> pride povzetek. </w:t>
      </w:r>
      <w:proofErr w:type="gramStart"/>
      <w:r w:rsidR="00681D62" w:rsidRPr="00C02DF8">
        <w:rPr>
          <w:lang w:val="en-GB"/>
        </w:rPr>
        <w:t>Sem</w:t>
      </w:r>
      <w:proofErr w:type="gramEnd"/>
      <w:r w:rsidR="00681D62" w:rsidRPr="00C02DF8">
        <w:rPr>
          <w:lang w:val="en-GB"/>
        </w:rPr>
        <w:t xml:space="preserve"> pride povzetek. </w:t>
      </w:r>
      <w:proofErr w:type="gramStart"/>
      <w:r w:rsidR="00681D62" w:rsidRPr="00C02DF8">
        <w:rPr>
          <w:lang w:val="en-GB"/>
        </w:rPr>
        <w:t>Sem</w:t>
      </w:r>
      <w:proofErr w:type="gramEnd"/>
      <w:r w:rsidR="00681D62" w:rsidRPr="00C02DF8">
        <w:rPr>
          <w:lang w:val="en-GB"/>
        </w:rPr>
        <w:t xml:space="preserve"> pride povzetek. </w:t>
      </w:r>
      <w:proofErr w:type="gramStart"/>
      <w:r w:rsidR="00681D62" w:rsidRPr="00C02DF8">
        <w:rPr>
          <w:lang w:val="en-GB"/>
        </w:rPr>
        <w:t>Sem</w:t>
      </w:r>
      <w:proofErr w:type="gramEnd"/>
      <w:r w:rsidR="00681D62" w:rsidRPr="00C02DF8">
        <w:rPr>
          <w:lang w:val="en-GB"/>
        </w:rPr>
        <w:t xml:space="preserve"> pride povzetek. </w:t>
      </w:r>
      <w:proofErr w:type="gramStart"/>
      <w:r w:rsidR="00681D62" w:rsidRPr="00C02DF8">
        <w:rPr>
          <w:lang w:val="en-GB"/>
        </w:rPr>
        <w:t>Sem</w:t>
      </w:r>
      <w:proofErr w:type="gramEnd"/>
      <w:r w:rsidR="00681D62" w:rsidRPr="00C02DF8">
        <w:rPr>
          <w:lang w:val="en-GB"/>
        </w:rPr>
        <w:t xml:space="preserve"> pride povzetek.</w:t>
      </w:r>
      <w:r w:rsidR="005B6E0B" w:rsidRPr="00C02DF8">
        <w:rPr>
          <w:lang w:val="en-GB"/>
        </w:rPr>
        <w:t xml:space="preserve"> </w:t>
      </w:r>
      <w:proofErr w:type="gramStart"/>
      <w:r w:rsidR="00681D62" w:rsidRPr="00C02DF8">
        <w:rPr>
          <w:lang w:val="en-GB"/>
        </w:rPr>
        <w:t>Sem</w:t>
      </w:r>
      <w:proofErr w:type="gramEnd"/>
      <w:r w:rsidR="00681D62" w:rsidRPr="00C02DF8">
        <w:rPr>
          <w:lang w:val="en-GB"/>
        </w:rPr>
        <w:t xml:space="preserve"> pride povzetek. </w:t>
      </w:r>
      <w:proofErr w:type="gramStart"/>
      <w:r w:rsidR="00681D62" w:rsidRPr="00C02DF8">
        <w:rPr>
          <w:lang w:val="en-GB"/>
        </w:rPr>
        <w:t>Sem</w:t>
      </w:r>
      <w:proofErr w:type="gramEnd"/>
      <w:r w:rsidR="00681D62" w:rsidRPr="00C02DF8">
        <w:rPr>
          <w:lang w:val="en-GB"/>
        </w:rPr>
        <w:t xml:space="preserve"> pride povzetek. </w:t>
      </w:r>
      <w:proofErr w:type="gramStart"/>
      <w:r w:rsidR="00681D62" w:rsidRPr="00C02DF8">
        <w:rPr>
          <w:lang w:val="en-GB"/>
        </w:rPr>
        <w:t>Sem</w:t>
      </w:r>
      <w:proofErr w:type="gramEnd"/>
      <w:r w:rsidR="00681D62" w:rsidRPr="00C02DF8">
        <w:rPr>
          <w:lang w:val="en-GB"/>
        </w:rPr>
        <w:t xml:space="preserve"> pride povzetek Sem pride povzetek. </w:t>
      </w:r>
      <w:proofErr w:type="gramStart"/>
      <w:r w:rsidR="00681D62" w:rsidRPr="00C02DF8">
        <w:rPr>
          <w:lang w:val="en-GB"/>
        </w:rPr>
        <w:t>Sem</w:t>
      </w:r>
      <w:proofErr w:type="gramEnd"/>
      <w:r w:rsidR="00681D62" w:rsidRPr="00C02DF8">
        <w:rPr>
          <w:lang w:val="en-GB"/>
        </w:rPr>
        <w:t xml:space="preserve"> pride povzetek. </w:t>
      </w:r>
      <w:proofErr w:type="gramStart"/>
      <w:r w:rsidR="00681D62" w:rsidRPr="00C02DF8">
        <w:rPr>
          <w:lang w:val="en-GB"/>
        </w:rPr>
        <w:t>Sem</w:t>
      </w:r>
      <w:proofErr w:type="gramEnd"/>
      <w:r w:rsidR="00681D62" w:rsidRPr="00C02DF8">
        <w:rPr>
          <w:lang w:val="en-GB"/>
        </w:rPr>
        <w:t xml:space="preserve"> pride povzetek. </w:t>
      </w:r>
      <w:proofErr w:type="gramStart"/>
      <w:r w:rsidR="00681D62" w:rsidRPr="00C02DF8">
        <w:rPr>
          <w:lang w:val="en-GB"/>
        </w:rPr>
        <w:t>Sem</w:t>
      </w:r>
      <w:proofErr w:type="gramEnd"/>
      <w:r w:rsidR="00681D62" w:rsidRPr="00C02DF8">
        <w:rPr>
          <w:lang w:val="en-GB"/>
        </w:rPr>
        <w:t xml:space="preserve"> pride povzetek. </w:t>
      </w:r>
      <w:proofErr w:type="gramStart"/>
      <w:r w:rsidR="00681D62" w:rsidRPr="00C02DF8">
        <w:rPr>
          <w:lang w:val="en-GB"/>
        </w:rPr>
        <w:t>Sem</w:t>
      </w:r>
      <w:proofErr w:type="gramEnd"/>
      <w:r w:rsidR="00681D62" w:rsidRPr="00C02DF8">
        <w:rPr>
          <w:lang w:val="en-GB"/>
        </w:rPr>
        <w:t xml:space="preserve"> pride povzetek.</w:t>
      </w:r>
      <w:r w:rsidR="005B6E0B" w:rsidRPr="00C02DF8">
        <w:rPr>
          <w:lang w:val="en-GB"/>
        </w:rPr>
        <w:t xml:space="preserve"> </w:t>
      </w:r>
      <w:proofErr w:type="gramStart"/>
      <w:r w:rsidR="00681D62" w:rsidRPr="00C02DF8">
        <w:rPr>
          <w:lang w:val="en-GB"/>
        </w:rPr>
        <w:t>Sem</w:t>
      </w:r>
      <w:proofErr w:type="gramEnd"/>
      <w:r w:rsidR="00681D62" w:rsidRPr="00C02DF8">
        <w:rPr>
          <w:lang w:val="en-GB"/>
        </w:rPr>
        <w:t xml:space="preserve"> pride povzetek. </w:t>
      </w:r>
      <w:proofErr w:type="gramStart"/>
      <w:r w:rsidR="00681D62" w:rsidRPr="00C02DF8">
        <w:rPr>
          <w:lang w:val="en-GB"/>
        </w:rPr>
        <w:t>Sem</w:t>
      </w:r>
      <w:proofErr w:type="gramEnd"/>
      <w:r w:rsidR="00681D62" w:rsidRPr="00C02DF8">
        <w:rPr>
          <w:lang w:val="en-GB"/>
        </w:rPr>
        <w:t xml:space="preserve"> pride povzetek. </w:t>
      </w:r>
      <w:proofErr w:type="gramStart"/>
      <w:r w:rsidR="00681D62" w:rsidRPr="00C02DF8">
        <w:rPr>
          <w:lang w:val="en-GB"/>
        </w:rPr>
        <w:t>Sem</w:t>
      </w:r>
      <w:proofErr w:type="gramEnd"/>
      <w:r w:rsidR="00681D62" w:rsidRPr="00C02DF8">
        <w:rPr>
          <w:lang w:val="en-GB"/>
        </w:rPr>
        <w:t xml:space="preserve"> pride povzetek</w:t>
      </w:r>
      <w:r w:rsidRPr="00C02DF8">
        <w:rPr>
          <w:lang w:val="en-GB"/>
        </w:rPr>
        <w:t>.</w:t>
      </w:r>
    </w:p>
    <w:p w:rsidR="004361B5" w:rsidRPr="00C02DF8" w:rsidRDefault="00057217" w:rsidP="00057217">
      <w:pPr>
        <w:pStyle w:val="LRECheadingAbstract"/>
        <w:rPr>
          <w:lang w:val="en-GB"/>
        </w:rPr>
      </w:pPr>
      <w:r w:rsidRPr="00C02DF8">
        <w:rPr>
          <w:lang w:val="en-GB"/>
        </w:rPr>
        <w:t>Title of paper translated to English</w:t>
      </w:r>
    </w:p>
    <w:p w:rsidR="004361B5" w:rsidRPr="00C02DF8" w:rsidRDefault="004361B5" w:rsidP="004361B5">
      <w:pPr>
        <w:pStyle w:val="LRECabstracttext"/>
        <w:rPr>
          <w:lang w:val="en-GB"/>
        </w:rPr>
      </w:pPr>
      <w:r w:rsidRPr="00C02DF8">
        <w:rPr>
          <w:lang w:val="en-GB"/>
        </w:rPr>
        <w:t>Here comes the translation of the abstract.</w:t>
      </w:r>
      <w:r w:rsidR="005B6E0B" w:rsidRPr="00C02DF8">
        <w:rPr>
          <w:lang w:val="en-GB"/>
        </w:rPr>
        <w:t xml:space="preserve"> </w:t>
      </w:r>
      <w:r w:rsidRPr="00C02DF8">
        <w:rPr>
          <w:lang w:val="en-GB"/>
        </w:rPr>
        <w:t>Here comes the translation of the abstract.</w:t>
      </w:r>
      <w:r w:rsidR="005B6E0B" w:rsidRPr="00C02DF8">
        <w:rPr>
          <w:lang w:val="en-GB"/>
        </w:rPr>
        <w:t xml:space="preserve"> </w:t>
      </w:r>
      <w:r w:rsidRPr="00C02DF8">
        <w:rPr>
          <w:lang w:val="en-GB"/>
        </w:rPr>
        <w:t xml:space="preserve">Here comes the translation of the abstract. </w:t>
      </w:r>
      <w:r w:rsidR="00681D62" w:rsidRPr="00C02DF8">
        <w:rPr>
          <w:lang w:val="en-GB"/>
        </w:rPr>
        <w:t xml:space="preserve">Here comes the translation of the abstract. Here comes the translation of the abstract. Here comes the translation of the abstract. Here comes the translation of the abstract. </w:t>
      </w:r>
      <w:r w:rsidRPr="00C02DF8">
        <w:rPr>
          <w:lang w:val="en-GB"/>
        </w:rPr>
        <w:t>Here comes the translation of the</w:t>
      </w:r>
      <w:r w:rsidR="005B6E0B" w:rsidRPr="00C02DF8">
        <w:rPr>
          <w:lang w:val="en-GB"/>
        </w:rPr>
        <w:t xml:space="preserve"> </w:t>
      </w:r>
      <w:r w:rsidRPr="00C02DF8">
        <w:rPr>
          <w:lang w:val="en-GB"/>
        </w:rPr>
        <w:t>abstract.</w:t>
      </w:r>
    </w:p>
    <w:p w:rsidR="004361B5" w:rsidRPr="00A055AA" w:rsidRDefault="004361B5" w:rsidP="004361B5">
      <w:pPr>
        <w:pStyle w:val="LRECabstracttext"/>
        <w:rPr>
          <w:lang w:val="sl-SI"/>
        </w:rPr>
      </w:pPr>
    </w:p>
    <w:p w:rsidR="00CA51AE" w:rsidRPr="00A055AA" w:rsidRDefault="00CA51AE">
      <w:pPr>
        <w:pStyle w:val="LRECabstracttext"/>
        <w:rPr>
          <w:lang w:val="sl-SI"/>
        </w:rPr>
        <w:sectPr w:rsidR="00CA51AE" w:rsidRPr="00A055AA">
          <w:pgSz w:w="11906" w:h="16838"/>
          <w:pgMar w:top="1701" w:right="1077" w:bottom="1077" w:left="1077" w:header="1440" w:footer="1440" w:gutter="0"/>
          <w:cols w:space="720"/>
          <w:noEndnote/>
        </w:sectPr>
      </w:pPr>
    </w:p>
    <w:p w:rsidR="00CA51AE" w:rsidRPr="00A055AA" w:rsidRDefault="004361B5">
      <w:pPr>
        <w:pStyle w:val="LRECHeading1"/>
        <w:rPr>
          <w:lang w:val="sl-SI"/>
        </w:rPr>
      </w:pPr>
      <w:r w:rsidRPr="00A055AA">
        <w:rPr>
          <w:lang w:val="sl-SI"/>
        </w:rPr>
        <w:lastRenderedPageBreak/>
        <w:t>Uvod</w:t>
      </w:r>
      <w:r w:rsidR="00CA51AE" w:rsidRPr="00A055AA">
        <w:rPr>
          <w:lang w:val="sl-SI"/>
        </w:rPr>
        <w:t xml:space="preserve"> </w:t>
      </w:r>
    </w:p>
    <w:p w:rsidR="004361B5" w:rsidRPr="00A055AA" w:rsidRDefault="004361B5" w:rsidP="004361B5">
      <w:pPr>
        <w:pStyle w:val="LRECmainbodytext"/>
        <w:rPr>
          <w:lang w:val="sl-SI"/>
        </w:rPr>
      </w:pPr>
      <w:r w:rsidRPr="00A055AA">
        <w:rPr>
          <w:lang w:val="sl-SI"/>
        </w:rPr>
        <w:t>Prva vrstica vsakega odstavka je zamaknjena za 0.5 cm. Prva vrstica vsakega odstavka je zamaknjena za 0.5 cm. Prva vrstica vsakega odstavka je zamaknjena za 0.5 cm.</w:t>
      </w:r>
    </w:p>
    <w:p w:rsidR="00CA51AE" w:rsidRPr="00A055AA" w:rsidRDefault="00681D62" w:rsidP="004361B5">
      <w:pPr>
        <w:pStyle w:val="LRECmainbodytext"/>
        <w:rPr>
          <w:lang w:val="sl-SI"/>
        </w:rPr>
      </w:pPr>
      <w:r w:rsidRPr="00A055AA">
        <w:rPr>
          <w:lang w:val="sl-SI"/>
        </w:rPr>
        <w:t xml:space="preserve">Prva vrstica vsakega odstavka je zamaknjena za 0.5 cm. Prva vrstica vsakega odstavka je zamaknjena za 0.5 cm. </w:t>
      </w:r>
    </w:p>
    <w:p w:rsidR="00CA51AE" w:rsidRPr="00A055AA" w:rsidRDefault="004361B5">
      <w:pPr>
        <w:pStyle w:val="LRECHeading1"/>
        <w:rPr>
          <w:lang w:val="sl-SI"/>
        </w:rPr>
      </w:pPr>
      <w:r w:rsidRPr="00A055AA">
        <w:rPr>
          <w:lang w:val="sl-SI"/>
        </w:rPr>
        <w:t>Namen članka</w:t>
      </w:r>
    </w:p>
    <w:p w:rsidR="00CA51AE" w:rsidRPr="00A055AA" w:rsidRDefault="00681D62">
      <w:pPr>
        <w:pStyle w:val="LRECmainbodytext"/>
        <w:rPr>
          <w:lang w:val="sl-SI"/>
        </w:rPr>
      </w:pPr>
      <w:r w:rsidRPr="00A055AA">
        <w:rPr>
          <w:lang w:val="sl-SI"/>
        </w:rPr>
        <w:t>Opis namena članka. Opis namena članka. Opis namena članka. Opis namena članka. Opis namena članka. Opis namena članka. Opis namena članka. Opis namena članka. Opis namena članka. Opis namena članka. Opis namena članka. Opis namena članka. Opis namena članka. Opis namena članka.</w:t>
      </w:r>
    </w:p>
    <w:p w:rsidR="00CA51AE" w:rsidRPr="00A055AA" w:rsidRDefault="004361B5">
      <w:pPr>
        <w:pStyle w:val="LRECHeading2"/>
        <w:rPr>
          <w:lang w:val="sl-SI"/>
        </w:rPr>
      </w:pPr>
      <w:r w:rsidRPr="00A055AA">
        <w:rPr>
          <w:lang w:val="sl-SI"/>
        </w:rPr>
        <w:t>Primer podpoglavja</w:t>
      </w:r>
      <w:r w:rsidR="00CA51AE" w:rsidRPr="00A055AA">
        <w:rPr>
          <w:lang w:val="sl-SI"/>
        </w:rPr>
        <w:t xml:space="preserve"> </w:t>
      </w:r>
    </w:p>
    <w:p w:rsidR="004361B5" w:rsidRPr="00A055AA" w:rsidRDefault="004361B5" w:rsidP="004361B5">
      <w:pPr>
        <w:pStyle w:val="LRECmainbodytext"/>
        <w:rPr>
          <w:lang w:val="sl-SI"/>
        </w:rPr>
      </w:pPr>
      <w:r w:rsidRPr="00A055AA">
        <w:rPr>
          <w:lang w:val="sl-SI"/>
        </w:rPr>
        <w:t xml:space="preserve">Primer podpoglavja. Primer podpoglavja. Primer podpoglavja. Primer podpoglavja. </w:t>
      </w:r>
      <w:r w:rsidR="00681D62" w:rsidRPr="00A055AA">
        <w:rPr>
          <w:lang w:val="sl-SI"/>
        </w:rPr>
        <w:t>Primer podpoglavja. Primer podpoglavja. Primer podpoglavja. Primer podpoglavja. Primer podpoglavja. Primer podpoglavja.</w:t>
      </w:r>
    </w:p>
    <w:p w:rsidR="00CA51AE" w:rsidRPr="00A055AA" w:rsidRDefault="004361B5">
      <w:pPr>
        <w:pStyle w:val="LRECmainbodytext"/>
        <w:rPr>
          <w:lang w:val="sl-SI"/>
        </w:rPr>
      </w:pPr>
      <w:r w:rsidRPr="00A055AA">
        <w:rPr>
          <w:lang w:val="sl-SI"/>
        </w:rPr>
        <w:t>Primer podpoglavja. Primer podpoglavja.</w:t>
      </w:r>
    </w:p>
    <w:p w:rsidR="00CA51AE" w:rsidRPr="00A055AA" w:rsidRDefault="004361B5">
      <w:pPr>
        <w:pStyle w:val="LRECHeading3"/>
        <w:rPr>
          <w:lang w:val="sl-SI"/>
        </w:rPr>
      </w:pPr>
      <w:r w:rsidRPr="00A055AA">
        <w:rPr>
          <w:lang w:val="sl-SI"/>
        </w:rPr>
        <w:t>Primer podpodpoglavja</w:t>
      </w:r>
      <w:r w:rsidR="00CA51AE" w:rsidRPr="00A055AA">
        <w:rPr>
          <w:lang w:val="sl-SI"/>
        </w:rPr>
        <w:t xml:space="preserve"> </w:t>
      </w:r>
    </w:p>
    <w:p w:rsidR="00CA51AE" w:rsidRPr="00A055AA" w:rsidRDefault="00152791">
      <w:pPr>
        <w:pStyle w:val="LRECmainbodytext"/>
        <w:rPr>
          <w:lang w:val="sl-SI"/>
        </w:rPr>
      </w:pPr>
      <w:r w:rsidRPr="00A055AA">
        <w:rPr>
          <w:lang w:val="sl-SI"/>
        </w:rPr>
        <w:t xml:space="preserve">Še en primer, tokrat podpodpoglavja. </w:t>
      </w:r>
      <w:r w:rsidR="00681D62" w:rsidRPr="00A055AA">
        <w:rPr>
          <w:lang w:val="sl-SI"/>
        </w:rPr>
        <w:t>Še en primer, tokrat podpodpoglavja. Še en primer, tokrat podpodpoglavja. Še en primer, tokrat podpodpoglavja. Še en primer, tokrat podpodpoglavja. Še en primer, tokrat podpodpoglavja. Še en primer, tokrat podpodpoglavja. Še en primer, tokrat podpodpoglavja..</w:t>
      </w:r>
    </w:p>
    <w:p w:rsidR="00CA51AE" w:rsidRPr="00A055AA" w:rsidRDefault="001C0F44">
      <w:pPr>
        <w:pStyle w:val="LRECHeading3"/>
        <w:rPr>
          <w:lang w:val="sl-SI"/>
        </w:rPr>
      </w:pPr>
      <w:r w:rsidRPr="00A055AA">
        <w:rPr>
          <w:lang w:val="sl-SI"/>
        </w:rPr>
        <w:lastRenderedPageBreak/>
        <w:t xml:space="preserve">Primer podpodpoglavja z dolgim naslovom, ki se razteza preko dveh vrstic </w:t>
      </w:r>
    </w:p>
    <w:p w:rsidR="00CA51AE" w:rsidRPr="00A055AA" w:rsidRDefault="001C0F44" w:rsidP="001C0F44">
      <w:pPr>
        <w:pStyle w:val="LRECmainbodytext"/>
        <w:rPr>
          <w:lang w:val="sl-SI"/>
        </w:rPr>
      </w:pPr>
      <w:r w:rsidRPr="00A055AA">
        <w:rPr>
          <w:lang w:val="sl-SI"/>
        </w:rPr>
        <w:t xml:space="preserve">Še en primer podpodpoglavja. Še en primer podpodpoglavja. </w:t>
      </w:r>
    </w:p>
    <w:p w:rsidR="00CA51AE" w:rsidRPr="00A055AA" w:rsidRDefault="001C0F44">
      <w:pPr>
        <w:pStyle w:val="LRECHeading1"/>
        <w:rPr>
          <w:lang w:val="sl-SI"/>
        </w:rPr>
      </w:pPr>
      <w:r w:rsidRPr="00A055AA">
        <w:rPr>
          <w:lang w:val="sl-SI"/>
        </w:rPr>
        <w:t>Dodatna navodila</w:t>
      </w:r>
    </w:p>
    <w:p w:rsidR="00CA51AE" w:rsidRPr="00A055AA" w:rsidRDefault="001C0F44">
      <w:pPr>
        <w:pStyle w:val="LRECHeading2"/>
        <w:rPr>
          <w:lang w:val="sl-SI"/>
        </w:rPr>
      </w:pPr>
      <w:r w:rsidRPr="00A055AA">
        <w:rPr>
          <w:lang w:val="sl-SI"/>
        </w:rPr>
        <w:t>Opombe</w:t>
      </w:r>
    </w:p>
    <w:p w:rsidR="00CA51AE" w:rsidRPr="00A055AA" w:rsidRDefault="001C0F44">
      <w:pPr>
        <w:pStyle w:val="LRECmainbodytext"/>
        <w:rPr>
          <w:lang w:val="sl-SI"/>
        </w:rPr>
      </w:pPr>
      <w:r w:rsidRPr="00A055AA">
        <w:rPr>
          <w:lang w:val="sl-SI"/>
        </w:rPr>
        <w:t>To je primer opombe.</w:t>
      </w:r>
      <w:r w:rsidR="00CA51AE" w:rsidRPr="00A055AA">
        <w:rPr>
          <w:rStyle w:val="FootnoteReference"/>
          <w:lang w:val="sl-SI"/>
        </w:rPr>
        <w:footnoteReference w:id="1"/>
      </w:r>
    </w:p>
    <w:p w:rsidR="00CA51AE" w:rsidRPr="00A055AA" w:rsidRDefault="001C0F44">
      <w:pPr>
        <w:pStyle w:val="LRECHeading2"/>
        <w:rPr>
          <w:lang w:val="sl-SI"/>
        </w:rPr>
      </w:pPr>
      <w:r w:rsidRPr="00A055AA">
        <w:rPr>
          <w:lang w:val="sl-SI"/>
        </w:rPr>
        <w:t>Slike</w:t>
      </w:r>
    </w:p>
    <w:p w:rsidR="00CA51AE" w:rsidRPr="00A055AA" w:rsidRDefault="001C0F44">
      <w:pPr>
        <w:pStyle w:val="LRECmainbodytext"/>
        <w:rPr>
          <w:lang w:val="sl-SI"/>
        </w:rPr>
      </w:pPr>
      <w:r w:rsidRPr="00A055AA">
        <w:rPr>
          <w:lang w:val="sl-SI"/>
        </w:rPr>
        <w:t>Primer slike v okviru.</w:t>
      </w:r>
    </w:p>
    <w:p w:rsidR="00CA51AE" w:rsidRPr="00A055AA" w:rsidRDefault="00CA51AE">
      <w:pPr>
        <w:pStyle w:val="LRECmainbodytext"/>
        <w:rPr>
          <w:lang w:val="sl-SI"/>
        </w:rPr>
      </w:pPr>
    </w:p>
    <w:p w:rsidR="00CA51AE" w:rsidRPr="00A055AA" w:rsidRDefault="001C0F44">
      <w:pPr>
        <w:pStyle w:val="LRECmainbodytext"/>
        <w:pBdr>
          <w:top w:val="single" w:sz="4" w:space="1" w:color="auto"/>
          <w:left w:val="single" w:sz="4" w:space="1" w:color="auto"/>
          <w:bottom w:val="single" w:sz="4" w:space="1" w:color="auto"/>
          <w:right w:val="single" w:sz="4" w:space="1" w:color="auto"/>
        </w:pBdr>
        <w:ind w:firstLine="0"/>
        <w:rPr>
          <w:lang w:val="sl-SI"/>
        </w:rPr>
      </w:pPr>
      <w:r w:rsidRPr="00A055AA">
        <w:rPr>
          <w:lang w:val="sl-SI"/>
        </w:rPr>
        <w:t>To je slika z naslovom. To je slika z naslovom. To je slika z naslovom.</w:t>
      </w:r>
      <w:r w:rsidR="00CA51AE" w:rsidRPr="00A055AA">
        <w:rPr>
          <w:lang w:val="sl-SI"/>
        </w:rPr>
        <w:t xml:space="preserve"> </w:t>
      </w:r>
    </w:p>
    <w:p w:rsidR="00CA51AE" w:rsidRPr="00A055AA" w:rsidRDefault="001C0F44">
      <w:pPr>
        <w:pStyle w:val="LRECcaption"/>
        <w:rPr>
          <w:lang w:val="sl-SI"/>
        </w:rPr>
      </w:pPr>
      <w:r w:rsidRPr="00A055AA">
        <w:rPr>
          <w:lang w:val="sl-SI"/>
        </w:rPr>
        <w:t>Slika</w:t>
      </w:r>
      <w:r w:rsidR="00CA51AE" w:rsidRPr="00A055AA">
        <w:rPr>
          <w:lang w:val="sl-SI"/>
        </w:rPr>
        <w:t xml:space="preserve">1. </w:t>
      </w:r>
      <w:r w:rsidRPr="00A055AA">
        <w:rPr>
          <w:lang w:val="sl-SI"/>
        </w:rPr>
        <w:t>Naslov slike</w:t>
      </w:r>
      <w:r w:rsidR="00341B64" w:rsidRPr="00A055AA">
        <w:rPr>
          <w:lang w:val="sl-SI"/>
        </w:rPr>
        <w:t>.</w:t>
      </w:r>
    </w:p>
    <w:p w:rsidR="00CA51AE" w:rsidRPr="00A055AA" w:rsidRDefault="00CA51AE">
      <w:pPr>
        <w:pStyle w:val="LRECHeading2"/>
        <w:rPr>
          <w:lang w:val="sl-SI"/>
        </w:rPr>
      </w:pPr>
      <w:r w:rsidRPr="00A055AA">
        <w:rPr>
          <w:lang w:val="sl-SI"/>
        </w:rPr>
        <w:t>Tab</w:t>
      </w:r>
      <w:r w:rsidR="001C0F44" w:rsidRPr="00A055AA">
        <w:rPr>
          <w:lang w:val="sl-SI"/>
        </w:rPr>
        <w:t>ele</w:t>
      </w:r>
    </w:p>
    <w:p w:rsidR="00CA51AE" w:rsidRPr="00A055AA" w:rsidRDefault="001A60F0" w:rsidP="001A60F0">
      <w:pPr>
        <w:pStyle w:val="LRECmainbodytext"/>
        <w:rPr>
          <w:lang w:val="sl-SI"/>
        </w:rPr>
      </w:pPr>
      <w:r w:rsidRPr="00A055AA">
        <w:rPr>
          <w:lang w:val="sl-SI"/>
        </w:rPr>
        <w:t>Razlikujemo dva tipa tabel, take znotraj stolpca in take, ki so prevelike za v stolpec.</w:t>
      </w:r>
    </w:p>
    <w:p w:rsidR="00CA51AE" w:rsidRPr="00A055AA" w:rsidRDefault="001A60F0">
      <w:pPr>
        <w:pStyle w:val="LRECHeading3"/>
        <w:rPr>
          <w:lang w:val="sl-SI"/>
        </w:rPr>
      </w:pPr>
      <w:r w:rsidRPr="00A055AA">
        <w:rPr>
          <w:lang w:val="sl-SI"/>
        </w:rPr>
        <w:t>Tabela znotraj stolpca</w:t>
      </w:r>
    </w:p>
    <w:p w:rsidR="00CA51AE" w:rsidRPr="00A055AA" w:rsidRDefault="001A60F0">
      <w:pPr>
        <w:pStyle w:val="LRECmainbodytext"/>
        <w:rPr>
          <w:lang w:val="sl-SI"/>
        </w:rPr>
      </w:pPr>
      <w:r w:rsidRPr="00A055AA">
        <w:rPr>
          <w:lang w:val="sl-SI"/>
        </w:rPr>
        <w:t>Tu je zgled tabele znotraj stolpca.</w:t>
      </w:r>
    </w:p>
    <w:p w:rsidR="00CA51AE" w:rsidRPr="00A055AA" w:rsidRDefault="00CA51AE">
      <w:pPr>
        <w:pStyle w:val="LRECmainbodytext"/>
        <w:rPr>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3"/>
        <w:gridCol w:w="3193"/>
      </w:tblGrid>
      <w:tr w:rsidR="00CA51AE" w:rsidRPr="00A055AA">
        <w:trPr>
          <w:jc w:val="center"/>
        </w:trPr>
        <w:tc>
          <w:tcPr>
            <w:tcW w:w="1153" w:type="dxa"/>
            <w:tcBorders>
              <w:top w:val="double" w:sz="4" w:space="0" w:color="auto"/>
              <w:left w:val="double" w:sz="4" w:space="0" w:color="auto"/>
              <w:bottom w:val="double" w:sz="4" w:space="0" w:color="auto"/>
            </w:tcBorders>
            <w:vAlign w:val="center"/>
          </w:tcPr>
          <w:p w:rsidR="00CA51AE" w:rsidRPr="00A055AA" w:rsidRDefault="00341B64">
            <w:pPr>
              <w:rPr>
                <w:lang w:val="sl-SI"/>
              </w:rPr>
            </w:pPr>
            <w:r w:rsidRPr="00A055AA">
              <w:rPr>
                <w:lang w:val="sl-SI"/>
              </w:rPr>
              <w:t>Nivo</w:t>
            </w:r>
            <w:r w:rsidR="00CA51AE" w:rsidRPr="00A055AA">
              <w:rPr>
                <w:lang w:val="sl-SI"/>
              </w:rPr>
              <w:t xml:space="preserve"> </w:t>
            </w:r>
          </w:p>
        </w:tc>
        <w:tc>
          <w:tcPr>
            <w:tcW w:w="3193" w:type="dxa"/>
            <w:tcBorders>
              <w:top w:val="double" w:sz="4" w:space="0" w:color="auto"/>
              <w:bottom w:val="double" w:sz="4" w:space="0" w:color="auto"/>
              <w:right w:val="double" w:sz="4" w:space="0" w:color="auto"/>
            </w:tcBorders>
            <w:vAlign w:val="center"/>
          </w:tcPr>
          <w:p w:rsidR="00CA51AE" w:rsidRPr="00A055AA" w:rsidRDefault="00341B64">
            <w:pPr>
              <w:rPr>
                <w:lang w:val="sl-SI"/>
              </w:rPr>
            </w:pPr>
            <w:r w:rsidRPr="00A055AA">
              <w:rPr>
                <w:lang w:val="sl-SI"/>
              </w:rPr>
              <w:t>Orodja</w:t>
            </w:r>
            <w:r w:rsidR="00CA51AE" w:rsidRPr="00A055AA">
              <w:rPr>
                <w:lang w:val="sl-SI"/>
              </w:rPr>
              <w:t xml:space="preserve"> </w:t>
            </w:r>
          </w:p>
        </w:tc>
      </w:tr>
      <w:tr w:rsidR="00CA51AE" w:rsidRPr="00A055AA">
        <w:trPr>
          <w:jc w:val="center"/>
        </w:trPr>
        <w:tc>
          <w:tcPr>
            <w:tcW w:w="1153" w:type="dxa"/>
            <w:tcBorders>
              <w:top w:val="double" w:sz="4" w:space="0" w:color="auto"/>
              <w:left w:val="double" w:sz="4" w:space="0" w:color="auto"/>
            </w:tcBorders>
            <w:vAlign w:val="center"/>
          </w:tcPr>
          <w:p w:rsidR="00CA51AE" w:rsidRPr="00A055AA" w:rsidRDefault="00341B64">
            <w:pPr>
              <w:rPr>
                <w:lang w:val="sl-SI"/>
              </w:rPr>
            </w:pPr>
            <w:r w:rsidRPr="00A055AA">
              <w:rPr>
                <w:lang w:val="sl-SI"/>
              </w:rPr>
              <w:t>oblikoslovje</w:t>
            </w:r>
            <w:r w:rsidR="00CA51AE" w:rsidRPr="00A055AA">
              <w:rPr>
                <w:lang w:val="sl-SI"/>
              </w:rPr>
              <w:t xml:space="preserve"> </w:t>
            </w:r>
          </w:p>
        </w:tc>
        <w:tc>
          <w:tcPr>
            <w:tcW w:w="3193" w:type="dxa"/>
            <w:tcBorders>
              <w:top w:val="double" w:sz="4" w:space="0" w:color="auto"/>
              <w:right w:val="double" w:sz="4" w:space="0" w:color="auto"/>
            </w:tcBorders>
            <w:vAlign w:val="center"/>
          </w:tcPr>
          <w:p w:rsidR="00CA51AE" w:rsidRPr="00A055AA" w:rsidRDefault="00341B64">
            <w:pPr>
              <w:rPr>
                <w:lang w:val="sl-SI"/>
              </w:rPr>
            </w:pPr>
            <w:r w:rsidRPr="00A055AA">
              <w:rPr>
                <w:lang w:val="sl-SI"/>
              </w:rPr>
              <w:t>INTEX</w:t>
            </w:r>
            <w:r w:rsidR="00CA51AE" w:rsidRPr="00A055AA">
              <w:rPr>
                <w:lang w:val="sl-SI"/>
              </w:rPr>
              <w:t xml:space="preserve"> </w:t>
            </w:r>
          </w:p>
        </w:tc>
      </w:tr>
      <w:tr w:rsidR="00CA51AE" w:rsidRPr="00A055AA">
        <w:trPr>
          <w:jc w:val="center"/>
        </w:trPr>
        <w:tc>
          <w:tcPr>
            <w:tcW w:w="1153" w:type="dxa"/>
            <w:tcBorders>
              <w:left w:val="double" w:sz="4" w:space="0" w:color="auto"/>
            </w:tcBorders>
            <w:vAlign w:val="center"/>
          </w:tcPr>
          <w:p w:rsidR="00CA51AE" w:rsidRPr="00A055AA" w:rsidRDefault="00341B64">
            <w:pPr>
              <w:rPr>
                <w:lang w:val="sl-SI"/>
              </w:rPr>
            </w:pPr>
            <w:r w:rsidRPr="00A055AA">
              <w:rPr>
                <w:lang w:val="sl-SI"/>
              </w:rPr>
              <w:t>skladnja</w:t>
            </w:r>
            <w:r w:rsidR="00CA51AE" w:rsidRPr="00A055AA">
              <w:rPr>
                <w:lang w:val="sl-SI"/>
              </w:rPr>
              <w:t xml:space="preserve"> </w:t>
            </w:r>
          </w:p>
        </w:tc>
        <w:tc>
          <w:tcPr>
            <w:tcW w:w="3193" w:type="dxa"/>
            <w:tcBorders>
              <w:right w:val="double" w:sz="4" w:space="0" w:color="auto"/>
            </w:tcBorders>
            <w:vAlign w:val="center"/>
          </w:tcPr>
          <w:p w:rsidR="00CA51AE" w:rsidRPr="00A055AA" w:rsidRDefault="00341B64">
            <w:pPr>
              <w:rPr>
                <w:lang w:val="sl-SI"/>
              </w:rPr>
            </w:pPr>
            <w:r w:rsidRPr="00A055AA">
              <w:rPr>
                <w:lang w:val="sl-SI"/>
              </w:rPr>
              <w:t>ALE</w:t>
            </w:r>
            <w:r w:rsidR="00CA51AE" w:rsidRPr="00A055AA">
              <w:rPr>
                <w:lang w:val="sl-SI"/>
              </w:rPr>
              <w:t xml:space="preserve"> </w:t>
            </w:r>
          </w:p>
        </w:tc>
      </w:tr>
      <w:tr w:rsidR="00CA51AE" w:rsidRPr="00A055AA">
        <w:trPr>
          <w:jc w:val="center"/>
        </w:trPr>
        <w:tc>
          <w:tcPr>
            <w:tcW w:w="1153" w:type="dxa"/>
            <w:tcBorders>
              <w:left w:val="double" w:sz="4" w:space="0" w:color="auto"/>
              <w:bottom w:val="double" w:sz="4" w:space="0" w:color="auto"/>
            </w:tcBorders>
            <w:vAlign w:val="center"/>
          </w:tcPr>
          <w:p w:rsidR="00CA51AE" w:rsidRPr="00A055AA" w:rsidRDefault="00341B64">
            <w:pPr>
              <w:rPr>
                <w:lang w:val="sl-SI"/>
              </w:rPr>
            </w:pPr>
            <w:r w:rsidRPr="00A055AA">
              <w:rPr>
                <w:lang w:val="sl-SI"/>
              </w:rPr>
              <w:t>semantika</w:t>
            </w:r>
            <w:r w:rsidR="00CA51AE" w:rsidRPr="00A055AA">
              <w:rPr>
                <w:lang w:val="sl-SI"/>
              </w:rPr>
              <w:t xml:space="preserve"> </w:t>
            </w:r>
          </w:p>
        </w:tc>
        <w:tc>
          <w:tcPr>
            <w:tcW w:w="3193" w:type="dxa"/>
            <w:tcBorders>
              <w:bottom w:val="double" w:sz="4" w:space="0" w:color="auto"/>
              <w:right w:val="double" w:sz="4" w:space="0" w:color="auto"/>
            </w:tcBorders>
            <w:vAlign w:val="center"/>
          </w:tcPr>
          <w:p w:rsidR="00CA51AE" w:rsidRPr="00A055AA" w:rsidRDefault="00341B64">
            <w:pPr>
              <w:rPr>
                <w:lang w:val="sl-SI"/>
              </w:rPr>
            </w:pPr>
            <w:r w:rsidRPr="00A055AA">
              <w:rPr>
                <w:lang w:val="sl-SI"/>
              </w:rPr>
              <w:t xml:space="preserve">ALE </w:t>
            </w:r>
            <w:r w:rsidR="00CA51AE" w:rsidRPr="00A055AA">
              <w:rPr>
                <w:lang w:val="sl-SI"/>
              </w:rPr>
              <w:t xml:space="preserve">+ </w:t>
            </w:r>
            <w:r w:rsidRPr="00A055AA">
              <w:rPr>
                <w:lang w:val="sl-SI"/>
              </w:rPr>
              <w:t>DRT</w:t>
            </w:r>
            <w:r w:rsidR="00CA51AE" w:rsidRPr="00A055AA">
              <w:rPr>
                <w:lang w:val="sl-SI"/>
              </w:rPr>
              <w:t xml:space="preserve"> </w:t>
            </w:r>
          </w:p>
        </w:tc>
      </w:tr>
    </w:tbl>
    <w:p w:rsidR="00CA51AE" w:rsidRPr="00A055AA" w:rsidRDefault="00CA51AE">
      <w:pPr>
        <w:pStyle w:val="LRECcaption"/>
        <w:rPr>
          <w:lang w:val="sl-SI"/>
        </w:rPr>
      </w:pPr>
      <w:r w:rsidRPr="00A055AA">
        <w:rPr>
          <w:lang w:val="sl-SI"/>
        </w:rPr>
        <w:lastRenderedPageBreak/>
        <w:t>Tab</w:t>
      </w:r>
      <w:r w:rsidR="00341B64" w:rsidRPr="00A055AA">
        <w:rPr>
          <w:lang w:val="sl-SI"/>
        </w:rPr>
        <w:t>ela</w:t>
      </w:r>
      <w:r w:rsidRPr="00A055AA">
        <w:rPr>
          <w:lang w:val="sl-SI"/>
        </w:rPr>
        <w:t xml:space="preserve"> 1: </w:t>
      </w:r>
      <w:r w:rsidR="001A60F0" w:rsidRPr="00A055AA">
        <w:rPr>
          <w:lang w:val="sl-SI"/>
        </w:rPr>
        <w:t>Naslov tabele</w:t>
      </w:r>
      <w:r w:rsidR="00341B64" w:rsidRPr="00A055AA">
        <w:rPr>
          <w:lang w:val="sl-SI"/>
        </w:rPr>
        <w:t>.</w:t>
      </w:r>
    </w:p>
    <w:p w:rsidR="00CA51AE" w:rsidRPr="00A055AA" w:rsidRDefault="00CA51AE">
      <w:pPr>
        <w:pStyle w:val="LRECHeading3"/>
        <w:rPr>
          <w:lang w:val="sl-SI"/>
        </w:rPr>
      </w:pPr>
      <w:r w:rsidRPr="00A055AA">
        <w:rPr>
          <w:lang w:val="sl-SI"/>
        </w:rPr>
        <w:t>Velike tabele</w:t>
      </w:r>
    </w:p>
    <w:p w:rsidR="00341B64" w:rsidRPr="00A055AA" w:rsidRDefault="00341B64" w:rsidP="00341B64">
      <w:pPr>
        <w:pStyle w:val="LRECmainbodytext"/>
        <w:rPr>
          <w:lang w:val="sl-SI"/>
        </w:rPr>
      </w:pPr>
      <w:r w:rsidRPr="00A055AA">
        <w:rPr>
          <w:lang w:val="sl-SI"/>
        </w:rPr>
        <w:lastRenderedPageBreak/>
        <w:t>Tabela spodaj je se razteza čez oba stolpca.</w:t>
      </w:r>
    </w:p>
    <w:p w:rsidR="00681D62" w:rsidRPr="00A055AA" w:rsidRDefault="00681D62" w:rsidP="00341B64">
      <w:pPr>
        <w:pStyle w:val="LRECmainbodytext"/>
        <w:rPr>
          <w:lang w:val="sl-SI"/>
        </w:rPr>
      </w:pPr>
    </w:p>
    <w:p w:rsidR="00CA51AE" w:rsidRPr="00A055AA" w:rsidRDefault="00CA51AE">
      <w:pPr>
        <w:pStyle w:val="LRECmainbodytext"/>
        <w:rPr>
          <w:lang w:val="sl-SI"/>
        </w:rPr>
      </w:pPr>
    </w:p>
    <w:p w:rsidR="00CA51AE" w:rsidRPr="00A055AA" w:rsidRDefault="00CA51AE">
      <w:pPr>
        <w:pStyle w:val="LRECmainbodytext"/>
        <w:rPr>
          <w:lang w:val="sl-SI"/>
        </w:rPr>
      </w:pPr>
    </w:p>
    <w:p w:rsidR="00CA51AE" w:rsidRPr="00A055AA" w:rsidRDefault="00CA51AE">
      <w:pPr>
        <w:rPr>
          <w:lang w:val="sl-SI"/>
        </w:rPr>
        <w:sectPr w:rsidR="00CA51AE" w:rsidRPr="00A055AA">
          <w:type w:val="continuous"/>
          <w:pgSz w:w="11906" w:h="16838"/>
          <w:pgMar w:top="1418" w:right="1077" w:bottom="1077" w:left="1077" w:header="1440" w:footer="1440" w:gutter="0"/>
          <w:cols w:num="2" w:space="34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5"/>
        <w:gridCol w:w="5603"/>
      </w:tblGrid>
      <w:tr w:rsidR="00CA51AE" w:rsidRPr="00A055AA">
        <w:trPr>
          <w:jc w:val="center"/>
        </w:trPr>
        <w:tc>
          <w:tcPr>
            <w:tcW w:w="1805" w:type="dxa"/>
            <w:tcBorders>
              <w:top w:val="double" w:sz="4" w:space="0" w:color="auto"/>
              <w:left w:val="double" w:sz="4" w:space="0" w:color="auto"/>
              <w:bottom w:val="double" w:sz="4" w:space="0" w:color="auto"/>
            </w:tcBorders>
            <w:vAlign w:val="center"/>
          </w:tcPr>
          <w:p w:rsidR="00CA51AE" w:rsidRPr="00A055AA" w:rsidRDefault="00CA51AE">
            <w:pPr>
              <w:rPr>
                <w:lang w:val="sl-SI"/>
              </w:rPr>
            </w:pPr>
            <w:r w:rsidRPr="00A055AA">
              <w:rPr>
                <w:lang w:val="sl-SI"/>
              </w:rPr>
              <w:lastRenderedPageBreak/>
              <w:t xml:space="preserve">Level </w:t>
            </w:r>
          </w:p>
        </w:tc>
        <w:tc>
          <w:tcPr>
            <w:tcW w:w="5603" w:type="dxa"/>
            <w:tcBorders>
              <w:top w:val="double" w:sz="4" w:space="0" w:color="auto"/>
              <w:bottom w:val="double" w:sz="4" w:space="0" w:color="auto"/>
              <w:right w:val="double" w:sz="4" w:space="0" w:color="auto"/>
            </w:tcBorders>
            <w:vAlign w:val="center"/>
          </w:tcPr>
          <w:p w:rsidR="00CA51AE" w:rsidRPr="00A055AA" w:rsidRDefault="00341B64">
            <w:pPr>
              <w:rPr>
                <w:lang w:val="sl-SI"/>
              </w:rPr>
            </w:pPr>
            <w:r w:rsidRPr="00A055AA">
              <w:rPr>
                <w:lang w:val="sl-SI"/>
              </w:rPr>
              <w:t>Orodja</w:t>
            </w:r>
            <w:r w:rsidR="00CA51AE" w:rsidRPr="00A055AA">
              <w:rPr>
                <w:lang w:val="sl-SI"/>
              </w:rPr>
              <w:t xml:space="preserve"> </w:t>
            </w:r>
          </w:p>
        </w:tc>
      </w:tr>
      <w:tr w:rsidR="00CA51AE" w:rsidRPr="00A055AA">
        <w:trPr>
          <w:jc w:val="center"/>
        </w:trPr>
        <w:tc>
          <w:tcPr>
            <w:tcW w:w="1805" w:type="dxa"/>
            <w:tcBorders>
              <w:top w:val="double" w:sz="4" w:space="0" w:color="auto"/>
              <w:left w:val="double" w:sz="4" w:space="0" w:color="auto"/>
            </w:tcBorders>
            <w:vAlign w:val="center"/>
          </w:tcPr>
          <w:p w:rsidR="00CA51AE" w:rsidRPr="00A055AA" w:rsidRDefault="00341B64">
            <w:pPr>
              <w:rPr>
                <w:lang w:val="sl-SI"/>
              </w:rPr>
            </w:pPr>
            <w:r w:rsidRPr="00A055AA">
              <w:rPr>
                <w:lang w:val="sl-SI"/>
              </w:rPr>
              <w:t>oblikoslovje</w:t>
            </w:r>
            <w:r w:rsidR="00CA51AE" w:rsidRPr="00A055AA">
              <w:rPr>
                <w:lang w:val="sl-SI"/>
              </w:rPr>
              <w:t xml:space="preserve"> </w:t>
            </w:r>
          </w:p>
        </w:tc>
        <w:tc>
          <w:tcPr>
            <w:tcW w:w="5603" w:type="dxa"/>
            <w:tcBorders>
              <w:top w:val="double" w:sz="4" w:space="0" w:color="auto"/>
              <w:right w:val="double" w:sz="4" w:space="0" w:color="auto"/>
            </w:tcBorders>
            <w:vAlign w:val="center"/>
          </w:tcPr>
          <w:p w:rsidR="00CA51AE" w:rsidRPr="00A055AA" w:rsidRDefault="00341B64">
            <w:pPr>
              <w:rPr>
                <w:lang w:val="sl-SI"/>
              </w:rPr>
            </w:pPr>
            <w:r w:rsidRPr="00A055AA">
              <w:rPr>
                <w:lang w:val="sl-SI"/>
              </w:rPr>
              <w:t>INTEX</w:t>
            </w:r>
            <w:r w:rsidR="00CA51AE" w:rsidRPr="00A055AA">
              <w:rPr>
                <w:lang w:val="sl-SI"/>
              </w:rPr>
              <w:t xml:space="preserve"> </w:t>
            </w:r>
          </w:p>
        </w:tc>
      </w:tr>
      <w:tr w:rsidR="00CA51AE" w:rsidRPr="00A055AA">
        <w:trPr>
          <w:jc w:val="center"/>
        </w:trPr>
        <w:tc>
          <w:tcPr>
            <w:tcW w:w="1805" w:type="dxa"/>
            <w:tcBorders>
              <w:left w:val="double" w:sz="4" w:space="0" w:color="auto"/>
            </w:tcBorders>
            <w:vAlign w:val="center"/>
          </w:tcPr>
          <w:p w:rsidR="00CA51AE" w:rsidRPr="00A055AA" w:rsidRDefault="00341B64">
            <w:pPr>
              <w:rPr>
                <w:lang w:val="sl-SI"/>
              </w:rPr>
            </w:pPr>
            <w:r w:rsidRPr="00A055AA">
              <w:rPr>
                <w:lang w:val="sl-SI"/>
              </w:rPr>
              <w:t>skladnja</w:t>
            </w:r>
            <w:r w:rsidR="00CA51AE" w:rsidRPr="00A055AA">
              <w:rPr>
                <w:lang w:val="sl-SI"/>
              </w:rPr>
              <w:t xml:space="preserve"> </w:t>
            </w:r>
          </w:p>
        </w:tc>
        <w:tc>
          <w:tcPr>
            <w:tcW w:w="5603" w:type="dxa"/>
            <w:tcBorders>
              <w:right w:val="double" w:sz="4" w:space="0" w:color="auto"/>
            </w:tcBorders>
            <w:vAlign w:val="center"/>
          </w:tcPr>
          <w:p w:rsidR="00CA51AE" w:rsidRPr="00A055AA" w:rsidRDefault="00341B64">
            <w:pPr>
              <w:rPr>
                <w:lang w:val="sl-SI"/>
              </w:rPr>
            </w:pPr>
            <w:r w:rsidRPr="00A055AA">
              <w:rPr>
                <w:lang w:val="sl-SI"/>
              </w:rPr>
              <w:t>Attribute Logic Engine</w:t>
            </w:r>
            <w:r w:rsidR="00CA51AE" w:rsidRPr="00A055AA">
              <w:rPr>
                <w:lang w:val="sl-SI"/>
              </w:rPr>
              <w:t xml:space="preserve"> </w:t>
            </w:r>
          </w:p>
        </w:tc>
      </w:tr>
      <w:tr w:rsidR="00CA51AE" w:rsidRPr="00A055AA">
        <w:trPr>
          <w:jc w:val="center"/>
        </w:trPr>
        <w:tc>
          <w:tcPr>
            <w:tcW w:w="1805" w:type="dxa"/>
            <w:tcBorders>
              <w:left w:val="double" w:sz="4" w:space="0" w:color="auto"/>
              <w:bottom w:val="double" w:sz="4" w:space="0" w:color="auto"/>
            </w:tcBorders>
            <w:vAlign w:val="center"/>
          </w:tcPr>
          <w:p w:rsidR="00CA51AE" w:rsidRPr="00A055AA" w:rsidRDefault="00341B64">
            <w:pPr>
              <w:rPr>
                <w:lang w:val="sl-SI"/>
              </w:rPr>
            </w:pPr>
            <w:r w:rsidRPr="00A055AA">
              <w:rPr>
                <w:lang w:val="sl-SI"/>
              </w:rPr>
              <w:t>semantika</w:t>
            </w:r>
          </w:p>
        </w:tc>
        <w:tc>
          <w:tcPr>
            <w:tcW w:w="5603" w:type="dxa"/>
            <w:tcBorders>
              <w:bottom w:val="double" w:sz="4" w:space="0" w:color="auto"/>
              <w:right w:val="double" w:sz="4" w:space="0" w:color="auto"/>
            </w:tcBorders>
            <w:vAlign w:val="center"/>
          </w:tcPr>
          <w:p w:rsidR="00CA51AE" w:rsidRPr="00A055AA" w:rsidRDefault="00341B64">
            <w:pPr>
              <w:rPr>
                <w:lang w:val="sl-SI"/>
              </w:rPr>
            </w:pPr>
            <w:r w:rsidRPr="00A055AA">
              <w:rPr>
                <w:lang w:val="sl-SI"/>
              </w:rPr>
              <w:t xml:space="preserve">Attribute Logic Engine </w:t>
            </w:r>
            <w:r w:rsidR="00CA51AE" w:rsidRPr="00A055AA">
              <w:rPr>
                <w:lang w:val="sl-SI"/>
              </w:rPr>
              <w:t xml:space="preserve">+ </w:t>
            </w:r>
            <w:r w:rsidRPr="00A055AA">
              <w:rPr>
                <w:lang w:val="sl-SI"/>
              </w:rPr>
              <w:t>Discourse Representation Theory</w:t>
            </w:r>
          </w:p>
        </w:tc>
      </w:tr>
    </w:tbl>
    <w:p w:rsidR="00CA51AE" w:rsidRPr="00A055AA" w:rsidRDefault="00CA51AE">
      <w:pPr>
        <w:pStyle w:val="LRECcaption"/>
        <w:rPr>
          <w:lang w:val="sl-SI"/>
        </w:rPr>
        <w:sectPr w:rsidR="00CA51AE" w:rsidRPr="00A055AA">
          <w:type w:val="continuous"/>
          <w:pgSz w:w="11906" w:h="16838"/>
          <w:pgMar w:top="1418" w:right="1077" w:bottom="1077" w:left="1077" w:header="1440" w:footer="1440" w:gutter="0"/>
          <w:cols w:space="340"/>
          <w:noEndnote/>
        </w:sectPr>
      </w:pPr>
      <w:r w:rsidRPr="00A055AA">
        <w:rPr>
          <w:lang w:val="sl-SI"/>
        </w:rPr>
        <w:t>Tab</w:t>
      </w:r>
      <w:r w:rsidR="00341B64" w:rsidRPr="00A055AA">
        <w:rPr>
          <w:lang w:val="sl-SI"/>
        </w:rPr>
        <w:t>ela</w:t>
      </w:r>
      <w:r w:rsidRPr="00A055AA">
        <w:rPr>
          <w:lang w:val="sl-SI"/>
        </w:rPr>
        <w:t xml:space="preserve"> 2: </w:t>
      </w:r>
      <w:r w:rsidR="00341B64" w:rsidRPr="00A055AA">
        <w:rPr>
          <w:lang w:val="sl-SI"/>
        </w:rPr>
        <w:t>Naslov velike tabele.</w:t>
      </w:r>
    </w:p>
    <w:p w:rsidR="00CA51AE" w:rsidRPr="00A055AA" w:rsidRDefault="00341B64">
      <w:pPr>
        <w:pStyle w:val="LRECHeading1"/>
        <w:rPr>
          <w:lang w:val="sl-SI"/>
        </w:rPr>
      </w:pPr>
      <w:r w:rsidRPr="00A055AA">
        <w:rPr>
          <w:lang w:val="sl-SI"/>
        </w:rPr>
        <w:lastRenderedPageBreak/>
        <w:t>Oblikovanje literature</w:t>
      </w:r>
    </w:p>
    <w:p w:rsidR="008E4C81" w:rsidRPr="008E4C81" w:rsidRDefault="008E4C81" w:rsidP="00E86AB4">
      <w:pPr>
        <w:pStyle w:val="LRECmainbodytext"/>
        <w:rPr>
          <w:lang w:val="sl-SI"/>
        </w:rPr>
      </w:pPr>
      <w:r w:rsidRPr="008E4C81">
        <w:rPr>
          <w:lang w:val="sl-SI"/>
        </w:rPr>
        <w:t>Vse bibliografske reference v besedilu so v oklepajih, ki vsebujejo</w:t>
      </w:r>
      <w:r>
        <w:rPr>
          <w:lang w:val="sl-SI"/>
        </w:rPr>
        <w:t xml:space="preserve"> </w:t>
      </w:r>
      <w:r w:rsidRPr="008E4C81">
        <w:rPr>
          <w:lang w:val="sl-SI"/>
        </w:rPr>
        <w:t xml:space="preserve">priimek avtorja in, za vejico, letnico izida </w:t>
      </w:r>
      <w:r>
        <w:rPr>
          <w:lang w:val="sl-SI"/>
        </w:rPr>
        <w:t xml:space="preserve">(Toporišič, </w:t>
      </w:r>
      <w:r w:rsidRPr="008E4C81">
        <w:rPr>
          <w:lang w:val="sl-SI"/>
        </w:rPr>
        <w:t>1984). Če stavek že vsebuje ime avtorja, potem naj oklepaji vsebujejo samo</w:t>
      </w:r>
      <w:r>
        <w:rPr>
          <w:lang w:val="sl-SI"/>
        </w:rPr>
        <w:t xml:space="preserve"> </w:t>
      </w:r>
      <w:r w:rsidRPr="008E4C81">
        <w:rPr>
          <w:lang w:val="sl-SI"/>
        </w:rPr>
        <w:t xml:space="preserve">letnico, npr. Bolta </w:t>
      </w:r>
      <w:r>
        <w:rPr>
          <w:lang w:val="sl-SI"/>
        </w:rPr>
        <w:t>(1985)</w:t>
      </w:r>
      <w:r w:rsidRPr="008E4C81">
        <w:rPr>
          <w:lang w:val="sl-SI"/>
        </w:rPr>
        <w:t>.</w:t>
      </w:r>
      <w:r>
        <w:rPr>
          <w:lang w:val="sl-SI"/>
        </w:rPr>
        <w:t xml:space="preserve"> </w:t>
      </w:r>
      <w:r w:rsidRPr="008E4C81">
        <w:rPr>
          <w:lang w:val="sl-SI"/>
        </w:rPr>
        <w:t>Ko navajamo več del, so refere</w:t>
      </w:r>
      <w:r w:rsidR="00645542">
        <w:rPr>
          <w:lang w:val="sl-SI"/>
        </w:rPr>
        <w:t>n</w:t>
      </w:r>
      <w:r w:rsidRPr="008E4C81">
        <w:rPr>
          <w:lang w:val="sl-SI"/>
        </w:rPr>
        <w:t>ce ločene s podpičjem:</w:t>
      </w:r>
      <w:r>
        <w:rPr>
          <w:lang w:val="sl-SI"/>
        </w:rPr>
        <w:t xml:space="preserve"> </w:t>
      </w:r>
      <w:r w:rsidR="00E86AB4" w:rsidRPr="00E86AB4">
        <w:rPr>
          <w:lang w:val="sl-SI"/>
        </w:rPr>
        <w:t>(Topori</w:t>
      </w:r>
      <w:r w:rsidR="00E86AB4">
        <w:rPr>
          <w:lang w:val="sl-SI"/>
        </w:rPr>
        <w:t>šič</w:t>
      </w:r>
      <w:r w:rsidR="00E86AB4" w:rsidRPr="00E86AB4">
        <w:rPr>
          <w:lang w:val="sl-SI"/>
        </w:rPr>
        <w:t>,</w:t>
      </w:r>
      <w:r w:rsidR="00E86AB4">
        <w:rPr>
          <w:lang w:val="sl-SI"/>
        </w:rPr>
        <w:t xml:space="preserve"> 1984; Vidovič</w:t>
      </w:r>
      <w:r w:rsidR="00E86AB4" w:rsidRPr="00E86AB4">
        <w:rPr>
          <w:lang w:val="sl-SI"/>
        </w:rPr>
        <w:t>-Muha, 1991)</w:t>
      </w:r>
      <w:r w:rsidRPr="008E4C81">
        <w:rPr>
          <w:lang w:val="sl-SI"/>
        </w:rPr>
        <w:t>.</w:t>
      </w:r>
      <w:r w:rsidR="009E49E1">
        <w:rPr>
          <w:lang w:val="sl-SI"/>
        </w:rPr>
        <w:t xml:space="preserve"> </w:t>
      </w:r>
      <w:r w:rsidRPr="008E4C81">
        <w:rPr>
          <w:lang w:val="sl-SI"/>
        </w:rPr>
        <w:t>Če ima referenca d</w:t>
      </w:r>
      <w:r>
        <w:rPr>
          <w:lang w:val="sl-SI"/>
        </w:rPr>
        <w:t>va avtorja</w:t>
      </w:r>
      <w:r w:rsidR="005C77B2">
        <w:rPr>
          <w:lang w:val="sl-SI"/>
        </w:rPr>
        <w:t>,</w:t>
      </w:r>
      <w:r>
        <w:rPr>
          <w:lang w:val="sl-SI"/>
        </w:rPr>
        <w:t xml:space="preserve"> sta imeni ločeni z </w:t>
      </w:r>
      <w:r w:rsidR="005F1402">
        <w:rPr>
          <w:lang w:val="sl-SI"/>
        </w:rPr>
        <w:t>»</w:t>
      </w:r>
      <w:r>
        <w:rPr>
          <w:lang w:val="sl-SI"/>
        </w:rPr>
        <w:t>in«</w:t>
      </w:r>
      <w:r w:rsidRPr="008E4C81">
        <w:rPr>
          <w:lang w:val="sl-SI"/>
        </w:rPr>
        <w:t xml:space="preserve"> </w:t>
      </w:r>
      <w:r w:rsidR="00E86AB4">
        <w:rPr>
          <w:lang w:val="sl-SI"/>
        </w:rPr>
        <w:t>(Erjavec in Dž</w:t>
      </w:r>
      <w:r w:rsidR="00E86AB4" w:rsidRPr="00E86AB4">
        <w:rPr>
          <w:lang w:val="sl-SI"/>
        </w:rPr>
        <w:t>eroski, 2004)</w:t>
      </w:r>
      <w:r>
        <w:rPr>
          <w:lang w:val="sl-SI"/>
        </w:rPr>
        <w:t xml:space="preserve">, </w:t>
      </w:r>
      <w:r w:rsidRPr="008E4C81">
        <w:rPr>
          <w:lang w:val="sl-SI"/>
        </w:rPr>
        <w:t>če tri ali več, pa vidimo samo ime prvega,</w:t>
      </w:r>
      <w:r>
        <w:rPr>
          <w:lang w:val="sl-SI"/>
        </w:rPr>
        <w:t xml:space="preserve"> </w:t>
      </w:r>
      <w:r w:rsidRPr="008E4C81">
        <w:rPr>
          <w:lang w:val="sl-SI"/>
        </w:rPr>
        <w:t>čemur sledi et al.</w:t>
      </w:r>
      <w:r w:rsidR="00E86AB4">
        <w:rPr>
          <w:lang w:val="sl-SI"/>
        </w:rPr>
        <w:t xml:space="preserve"> </w:t>
      </w:r>
      <w:r w:rsidR="00E86AB4" w:rsidRPr="00E86AB4">
        <w:rPr>
          <w:lang w:val="sl-SI"/>
        </w:rPr>
        <w:t>(Scheible</w:t>
      </w:r>
      <w:r w:rsidR="00E86AB4">
        <w:rPr>
          <w:lang w:val="sl-SI"/>
        </w:rPr>
        <w:t xml:space="preserve"> </w:t>
      </w:r>
      <w:r w:rsidR="00E86AB4" w:rsidRPr="00E86AB4">
        <w:rPr>
          <w:lang w:val="sl-SI"/>
        </w:rPr>
        <w:t>et al., 2011)</w:t>
      </w:r>
      <w:r w:rsidRPr="008E4C81">
        <w:rPr>
          <w:lang w:val="sl-SI"/>
        </w:rPr>
        <w:t>.</w:t>
      </w:r>
    </w:p>
    <w:p w:rsidR="00341B64" w:rsidRPr="00A055AA" w:rsidRDefault="008E4C81" w:rsidP="008E4C81">
      <w:pPr>
        <w:pStyle w:val="LRECmainbodytext"/>
        <w:rPr>
          <w:lang w:val="sl-SI"/>
        </w:rPr>
      </w:pPr>
      <w:r w:rsidRPr="008E4C81">
        <w:rPr>
          <w:lang w:val="sl-SI"/>
        </w:rPr>
        <w:t>Bibliografski viri so našteti po abecednem vrstnem redu na koncu</w:t>
      </w:r>
      <w:r>
        <w:rPr>
          <w:lang w:val="sl-SI"/>
        </w:rPr>
        <w:t xml:space="preserve"> članka. Naslov poglavja je »Literatura«</w:t>
      </w:r>
      <w:r w:rsidR="00B51EB3">
        <w:rPr>
          <w:lang w:val="sl-SI"/>
        </w:rPr>
        <w:t xml:space="preserve"> in je vrhnje poglavje.  Prva</w:t>
      </w:r>
      <w:r>
        <w:rPr>
          <w:lang w:val="sl-SI"/>
        </w:rPr>
        <w:t xml:space="preserve"> </w:t>
      </w:r>
      <w:r w:rsidRPr="008E4C81">
        <w:rPr>
          <w:lang w:val="sl-SI"/>
        </w:rPr>
        <w:t>vrstica vsake bibliografske reference je poravnana levo v stolpcu,</w:t>
      </w:r>
      <w:r>
        <w:rPr>
          <w:lang w:val="sl-SI"/>
        </w:rPr>
        <w:t xml:space="preserve"> </w:t>
      </w:r>
      <w:r w:rsidRPr="008E4C81">
        <w:rPr>
          <w:lang w:val="sl-SI"/>
        </w:rPr>
        <w:t>ostanek reference pa je zamaknjen za 0.35 cm.  Naslednji primeri</w:t>
      </w:r>
      <w:r>
        <w:rPr>
          <w:lang w:val="sl-SI"/>
        </w:rPr>
        <w:t xml:space="preserve"> </w:t>
      </w:r>
      <w:r w:rsidRPr="008E4C81">
        <w:rPr>
          <w:lang w:val="sl-SI"/>
        </w:rPr>
        <w:t>ponazarjajo format za prispevke v zbo</w:t>
      </w:r>
      <w:r>
        <w:rPr>
          <w:lang w:val="sl-SI"/>
        </w:rPr>
        <w:t>rnikih konferenc</w:t>
      </w:r>
      <w:r w:rsidR="00EF19C7">
        <w:rPr>
          <w:lang w:val="sl-SI"/>
        </w:rPr>
        <w:t xml:space="preserve"> </w:t>
      </w:r>
      <w:r w:rsidR="00EF19C7" w:rsidRPr="00EF19C7">
        <w:rPr>
          <w:lang w:val="sl-SI"/>
        </w:rPr>
        <w:t>(Brants, 2000)</w:t>
      </w:r>
      <w:r>
        <w:rPr>
          <w:lang w:val="sl-SI"/>
        </w:rPr>
        <w:t xml:space="preserve">, </w:t>
      </w:r>
      <w:r w:rsidRPr="008E4C81">
        <w:rPr>
          <w:lang w:val="sl-SI"/>
        </w:rPr>
        <w:t>knjige</w:t>
      </w:r>
      <w:r w:rsidR="00EF19C7">
        <w:rPr>
          <w:lang w:val="sl-SI"/>
        </w:rPr>
        <w:t xml:space="preserve"> </w:t>
      </w:r>
      <w:r w:rsidR="00EF19C7" w:rsidRPr="00EF19C7">
        <w:rPr>
          <w:lang w:val="sl-SI"/>
        </w:rPr>
        <w:t>(Koehn, 2010)</w:t>
      </w:r>
      <w:r w:rsidRPr="008E4C81">
        <w:rPr>
          <w:lang w:val="sl-SI"/>
        </w:rPr>
        <w:t>, članke v revi</w:t>
      </w:r>
      <w:r>
        <w:rPr>
          <w:lang w:val="sl-SI"/>
        </w:rPr>
        <w:t xml:space="preserve">jah </w:t>
      </w:r>
      <w:r w:rsidR="00EF19C7">
        <w:rPr>
          <w:lang w:val="sl-SI"/>
        </w:rPr>
        <w:t>(Erjavec in Dž</w:t>
      </w:r>
      <w:r w:rsidR="00EF19C7" w:rsidRPr="00E86AB4">
        <w:rPr>
          <w:lang w:val="sl-SI"/>
        </w:rPr>
        <w:t>eroski, 2004)</w:t>
      </w:r>
      <w:r>
        <w:rPr>
          <w:lang w:val="sl-SI"/>
        </w:rPr>
        <w:t xml:space="preserve">, </w:t>
      </w:r>
      <w:r w:rsidRPr="008E4C81">
        <w:rPr>
          <w:lang w:val="sl-SI"/>
        </w:rPr>
        <w:t xml:space="preserve">doktorske disertacije </w:t>
      </w:r>
      <w:r w:rsidR="00EF19C7" w:rsidRPr="00EF19C7">
        <w:rPr>
          <w:lang w:val="sl-SI"/>
        </w:rPr>
        <w:t>(Croft, 1978)</w:t>
      </w:r>
      <w:r w:rsidRPr="008E4C81">
        <w:rPr>
          <w:lang w:val="sl-SI"/>
        </w:rPr>
        <w:t xml:space="preserve"> in poglavja v knjigah</w:t>
      </w:r>
      <w:r w:rsidR="00EF19C7">
        <w:rPr>
          <w:lang w:val="sl-SI"/>
        </w:rPr>
        <w:t xml:space="preserve"> </w:t>
      </w:r>
      <w:r w:rsidR="00EF19C7" w:rsidRPr="00EF19C7">
        <w:rPr>
          <w:lang w:val="sl-SI"/>
        </w:rPr>
        <w:t>(Eckstein in Zuckermann, 1960)</w:t>
      </w:r>
      <w:r w:rsidRPr="008E4C81">
        <w:rPr>
          <w:lang w:val="sl-SI"/>
        </w:rPr>
        <w:t>.</w:t>
      </w:r>
    </w:p>
    <w:p w:rsidR="00CA51AE" w:rsidRPr="00A055AA" w:rsidRDefault="00C36119">
      <w:pPr>
        <w:pStyle w:val="LRECHeading1"/>
        <w:rPr>
          <w:lang w:val="sl-SI"/>
        </w:rPr>
      </w:pPr>
      <w:r w:rsidRPr="00A055AA">
        <w:rPr>
          <w:lang w:val="sl-SI"/>
        </w:rPr>
        <w:t>Literatura</w:t>
      </w:r>
    </w:p>
    <w:p w:rsidR="005F1402" w:rsidRDefault="005F1402" w:rsidP="005F1402">
      <w:pPr>
        <w:pStyle w:val="LRECbiblioreferences"/>
        <w:rPr>
          <w:lang w:val="sl-SI"/>
        </w:rPr>
      </w:pPr>
      <w:r w:rsidRPr="005F1402">
        <w:rPr>
          <w:lang w:val="sl-SI"/>
        </w:rPr>
        <w:t>Marija Bolta. 1985. Povezovanje povratnega zaimka v</w:t>
      </w:r>
      <w:r>
        <w:rPr>
          <w:lang w:val="sl-SI"/>
        </w:rPr>
        <w:t xml:space="preserve"> </w:t>
      </w:r>
      <w:r w:rsidRPr="005F1402">
        <w:rPr>
          <w:lang w:val="sl-SI"/>
        </w:rPr>
        <w:t>slovenski pr</w:t>
      </w:r>
      <w:r w:rsidR="00796BD4">
        <w:rPr>
          <w:lang w:val="sl-SI"/>
        </w:rPr>
        <w:t>etvorb</w:t>
      </w:r>
      <w:r w:rsidRPr="005F1402">
        <w:rPr>
          <w:lang w:val="sl-SI"/>
        </w:rPr>
        <w:t xml:space="preserve">eno-tvorbeni slovnici. </w:t>
      </w:r>
      <w:r w:rsidR="00796BD4">
        <w:rPr>
          <w:lang w:val="sl-SI"/>
        </w:rPr>
        <w:t>V</w:t>
      </w:r>
      <w:r>
        <w:rPr>
          <w:lang w:val="sl-SI"/>
        </w:rPr>
        <w:t xml:space="preserve">: </w:t>
      </w:r>
      <w:r w:rsidRPr="008B0607">
        <w:rPr>
          <w:i/>
          <w:lang w:val="sl-SI"/>
        </w:rPr>
        <w:t>Zbornik 3. srečanja »Računalniška obdelava jezikovnih podatkov«</w:t>
      </w:r>
      <w:r w:rsidRPr="005F1402">
        <w:rPr>
          <w:lang w:val="sl-SI"/>
        </w:rPr>
        <w:t>,</w:t>
      </w:r>
      <w:r>
        <w:rPr>
          <w:lang w:val="sl-SI"/>
        </w:rPr>
        <w:t xml:space="preserve"> </w:t>
      </w:r>
      <w:r w:rsidR="00E35327">
        <w:rPr>
          <w:lang w:val="sl-SI"/>
        </w:rPr>
        <w:t>str. 239–50. Institut »Jožef Stefan«</w:t>
      </w:r>
      <w:r>
        <w:rPr>
          <w:lang w:val="sl-SI"/>
        </w:rPr>
        <w:t xml:space="preserve"> in Druš</w:t>
      </w:r>
      <w:r w:rsidRPr="005F1402">
        <w:rPr>
          <w:lang w:val="sl-SI"/>
        </w:rPr>
        <w:t>tvo za uporabno</w:t>
      </w:r>
      <w:r>
        <w:rPr>
          <w:lang w:val="sl-SI"/>
        </w:rPr>
        <w:t xml:space="preserve"> </w:t>
      </w:r>
      <w:r w:rsidRPr="005F1402">
        <w:rPr>
          <w:lang w:val="sl-SI"/>
        </w:rPr>
        <w:t>jezikoslovje Slovenije.</w:t>
      </w:r>
    </w:p>
    <w:p w:rsidR="00796BD4" w:rsidRPr="007811F1" w:rsidRDefault="00796BD4" w:rsidP="00796BD4">
      <w:pPr>
        <w:pStyle w:val="LRECbiblioreferences"/>
      </w:pPr>
      <w:r w:rsidRPr="007811F1">
        <w:t xml:space="preserve">Thorsten Brants. 2000. </w:t>
      </w:r>
      <w:proofErr w:type="gramStart"/>
      <w:r w:rsidRPr="007811F1">
        <w:t>TnT</w:t>
      </w:r>
      <w:proofErr w:type="gramEnd"/>
      <w:r w:rsidRPr="007811F1">
        <w:t xml:space="preserve"> - A Statistical Part-of-Speech Tagger. V: </w:t>
      </w:r>
      <w:r w:rsidRPr="008B0607">
        <w:rPr>
          <w:i/>
        </w:rPr>
        <w:t>Proceedings of the Sixth Applied Natural Language Processing Conference ANLP-2000</w:t>
      </w:r>
      <w:r w:rsidRPr="007811F1">
        <w:t>, str. 224–31, Seattle, WA. http://www.coli.unisb.de/˜thorsten/tnt/.</w:t>
      </w:r>
    </w:p>
    <w:p w:rsidR="00796BD4" w:rsidRPr="007811F1" w:rsidRDefault="00796BD4" w:rsidP="00796BD4">
      <w:pPr>
        <w:pStyle w:val="LRECbiblioreferences"/>
      </w:pPr>
      <w:r w:rsidRPr="007811F1">
        <w:t xml:space="preserve">William Bates Croft. 1978. </w:t>
      </w:r>
      <w:r w:rsidRPr="008B0607">
        <w:rPr>
          <w:i/>
        </w:rPr>
        <w:t>Organizing and searching large files of document descriptions</w:t>
      </w:r>
      <w:r w:rsidRPr="007811F1">
        <w:t>. Doktorsko delo, Cambridge University.</w:t>
      </w:r>
    </w:p>
    <w:p w:rsidR="00796BD4" w:rsidRPr="007811F1" w:rsidRDefault="00796BD4" w:rsidP="00796BD4">
      <w:pPr>
        <w:pStyle w:val="LRECbiblioreferences"/>
      </w:pPr>
      <w:r w:rsidRPr="007811F1">
        <w:t xml:space="preserve">Paul Eckstein in Simone Zuckermann. 1960. Morphology of the reproductive tract. V: A. S. Parkes, </w:t>
      </w:r>
      <w:proofErr w:type="gramStart"/>
      <w:r w:rsidRPr="007811F1">
        <w:t>ur.,</w:t>
      </w:r>
      <w:proofErr w:type="gramEnd"/>
      <w:r w:rsidRPr="007811F1">
        <w:t xml:space="preserve"> </w:t>
      </w:r>
      <w:r w:rsidRPr="008B0607">
        <w:rPr>
          <w:i/>
        </w:rPr>
        <w:t>Marshall’s Physiology of Reproduction</w:t>
      </w:r>
      <w:r w:rsidRPr="007811F1">
        <w:t>, zvezek 1, str. 43–154. Longman, London.</w:t>
      </w:r>
    </w:p>
    <w:p w:rsidR="00796BD4" w:rsidRPr="007811F1" w:rsidRDefault="00796BD4" w:rsidP="00796BD4">
      <w:pPr>
        <w:pStyle w:val="LRECbiblioreferences"/>
      </w:pPr>
      <w:r w:rsidRPr="007811F1">
        <w:t>Toma</w:t>
      </w:r>
      <w:r w:rsidR="00B45E61" w:rsidRPr="007811F1">
        <w:t>ž Erjavec in Saš</w:t>
      </w:r>
      <w:r w:rsidRPr="007811F1">
        <w:t>o D</w:t>
      </w:r>
      <w:r w:rsidR="00B45E61" w:rsidRPr="007811F1">
        <w:t>ž</w:t>
      </w:r>
      <w:r w:rsidRPr="007811F1">
        <w:t xml:space="preserve">eroski. 2004. Machine Learning of Language Structure: Lemmatising Unknown Slovene Words. </w:t>
      </w:r>
      <w:r w:rsidRPr="008B0607">
        <w:rPr>
          <w:i/>
        </w:rPr>
        <w:t>Applied Artificial Intelligence</w:t>
      </w:r>
      <w:r w:rsidRPr="007811F1">
        <w:t>, 18(1):17–41.</w:t>
      </w:r>
    </w:p>
    <w:p w:rsidR="005F1402" w:rsidRPr="007811F1" w:rsidRDefault="00796BD4" w:rsidP="00796BD4">
      <w:pPr>
        <w:pStyle w:val="LRECbiblioreferences"/>
      </w:pPr>
      <w:r w:rsidRPr="007811F1">
        <w:t xml:space="preserve">Philipp Koehn. 2010. </w:t>
      </w:r>
      <w:r w:rsidRPr="008B0607">
        <w:rPr>
          <w:i/>
        </w:rPr>
        <w:t>Statistical Machine Translation</w:t>
      </w:r>
      <w:r w:rsidRPr="007811F1">
        <w:t>. Cambridge University Press.</w:t>
      </w:r>
    </w:p>
    <w:p w:rsidR="00796BD4" w:rsidRPr="00D27905" w:rsidRDefault="008A0D8E" w:rsidP="004D42FE">
      <w:pPr>
        <w:pStyle w:val="LRECbiblioreferences"/>
      </w:pPr>
      <w:r>
        <w:t xml:space="preserve">Silke Scheible, Richard </w:t>
      </w:r>
      <w:r w:rsidR="00796BD4" w:rsidRPr="007811F1">
        <w:t>Whitt, Martin Durrell in Paul</w:t>
      </w:r>
      <w:r w:rsidR="004D42FE">
        <w:t xml:space="preserve"> </w:t>
      </w:r>
      <w:r w:rsidR="00796BD4" w:rsidRPr="007811F1">
        <w:t>Bennett. 2011. A Gold Standard Corpus of Early Modern</w:t>
      </w:r>
      <w:r w:rsidR="004D42FE">
        <w:t xml:space="preserve"> </w:t>
      </w:r>
      <w:r w:rsidR="00796BD4" w:rsidRPr="007811F1">
        <w:t xml:space="preserve">German. V: </w:t>
      </w:r>
      <w:r w:rsidR="00796BD4" w:rsidRPr="008B0607">
        <w:rPr>
          <w:i/>
        </w:rPr>
        <w:t>Proceedings of the 5th Linguistic Annotation Workshop</w:t>
      </w:r>
      <w:r w:rsidR="00796BD4" w:rsidRPr="007811F1">
        <w:t>, st</w:t>
      </w:r>
      <w:r w:rsidR="00D27905">
        <w:t>r. 124–8, Portland, Oregon, ZDA</w:t>
      </w:r>
      <w:r w:rsidR="00796BD4" w:rsidRPr="007811F1">
        <w:t>. Association for Computational Linguistics.</w:t>
      </w:r>
    </w:p>
    <w:p w:rsidR="00796BD4" w:rsidRPr="00796BD4" w:rsidRDefault="00796BD4" w:rsidP="00796BD4">
      <w:pPr>
        <w:pStyle w:val="LRECbiblioreferences"/>
        <w:rPr>
          <w:lang w:val="sl-SI"/>
        </w:rPr>
      </w:pPr>
      <w:r w:rsidRPr="00796BD4">
        <w:rPr>
          <w:lang w:val="sl-SI"/>
        </w:rPr>
        <w:t>Jo</w:t>
      </w:r>
      <w:r w:rsidR="00B45E61">
        <w:rPr>
          <w:lang w:val="sl-SI"/>
        </w:rPr>
        <w:t>že Toporiš</w:t>
      </w:r>
      <w:r w:rsidRPr="00796BD4">
        <w:rPr>
          <w:lang w:val="sl-SI"/>
        </w:rPr>
        <w:t>i</w:t>
      </w:r>
      <w:r w:rsidR="00B45E61">
        <w:rPr>
          <w:lang w:val="sl-SI"/>
        </w:rPr>
        <w:t>č</w:t>
      </w:r>
      <w:r w:rsidRPr="00796BD4">
        <w:rPr>
          <w:lang w:val="sl-SI"/>
        </w:rPr>
        <w:t xml:space="preserve">. 1984. </w:t>
      </w:r>
      <w:r w:rsidRPr="008B0607">
        <w:rPr>
          <w:i/>
          <w:lang w:val="sl-SI"/>
        </w:rPr>
        <w:t>Slovenska Slovnica</w:t>
      </w:r>
      <w:r w:rsidRPr="00796BD4">
        <w:rPr>
          <w:lang w:val="sl-SI"/>
        </w:rPr>
        <w:t>. Zalo</w:t>
      </w:r>
      <w:r w:rsidR="00B45E61">
        <w:rPr>
          <w:lang w:val="sl-SI"/>
        </w:rPr>
        <w:t>ž</w:t>
      </w:r>
      <w:r w:rsidR="00C03280">
        <w:rPr>
          <w:lang w:val="sl-SI"/>
        </w:rPr>
        <w:t>ba »Obzorja«</w:t>
      </w:r>
      <w:r w:rsidRPr="00796BD4">
        <w:rPr>
          <w:lang w:val="sl-SI"/>
        </w:rPr>
        <w:t>,</w:t>
      </w:r>
      <w:r w:rsidR="00B45E61">
        <w:rPr>
          <w:lang w:val="sl-SI"/>
        </w:rPr>
        <w:t xml:space="preserve"> </w:t>
      </w:r>
      <w:r w:rsidRPr="00796BD4">
        <w:rPr>
          <w:lang w:val="sl-SI"/>
        </w:rPr>
        <w:t>Maribor.</w:t>
      </w:r>
    </w:p>
    <w:p w:rsidR="00796BD4" w:rsidRDefault="00796BD4" w:rsidP="00796BD4">
      <w:pPr>
        <w:pStyle w:val="LRECbiblioreferences"/>
        <w:rPr>
          <w:lang w:val="sl-SI"/>
        </w:rPr>
      </w:pPr>
      <w:r w:rsidRPr="00796BD4">
        <w:rPr>
          <w:lang w:val="sl-SI"/>
        </w:rPr>
        <w:t>Ada Vidovi</w:t>
      </w:r>
      <w:r w:rsidR="00B45E61">
        <w:rPr>
          <w:lang w:val="sl-SI"/>
        </w:rPr>
        <w:t>č</w:t>
      </w:r>
      <w:r w:rsidRPr="00796BD4">
        <w:rPr>
          <w:lang w:val="sl-SI"/>
        </w:rPr>
        <w:t>-Muha. 1991. Nadaljevanka o slovenski besedotvorni</w:t>
      </w:r>
      <w:r w:rsidR="00B45E61">
        <w:rPr>
          <w:lang w:val="sl-SI"/>
        </w:rPr>
        <w:t xml:space="preserve"> </w:t>
      </w:r>
      <w:r w:rsidRPr="00796BD4">
        <w:rPr>
          <w:lang w:val="sl-SI"/>
        </w:rPr>
        <w:t xml:space="preserve">teoriji. </w:t>
      </w:r>
      <w:r w:rsidRPr="008B0607">
        <w:rPr>
          <w:i/>
          <w:lang w:val="sl-SI"/>
        </w:rPr>
        <w:t>Slavisti</w:t>
      </w:r>
      <w:r w:rsidR="00B45E61" w:rsidRPr="008B0607">
        <w:rPr>
          <w:i/>
          <w:lang w:val="sl-SI"/>
        </w:rPr>
        <w:t>č</w:t>
      </w:r>
      <w:r w:rsidRPr="008B0607">
        <w:rPr>
          <w:i/>
          <w:lang w:val="sl-SI"/>
        </w:rPr>
        <w:t>na Revija</w:t>
      </w:r>
      <w:bookmarkStart w:id="0" w:name="_GoBack"/>
      <w:bookmarkEnd w:id="0"/>
      <w:r w:rsidRPr="00796BD4">
        <w:rPr>
          <w:lang w:val="sl-SI"/>
        </w:rPr>
        <w:t>, 39(1):101–13.</w:t>
      </w:r>
    </w:p>
    <w:sectPr w:rsidR="00796BD4">
      <w:type w:val="continuous"/>
      <w:pgSz w:w="11906" w:h="16838"/>
      <w:pgMar w:top="1418" w:right="1077" w:bottom="1077" w:left="1077" w:header="1440" w:footer="1440" w:gutter="0"/>
      <w:cols w:num="2" w:space="34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22C" w:rsidRDefault="00B8422C">
      <w:r>
        <w:separator/>
      </w:r>
    </w:p>
  </w:endnote>
  <w:endnote w:type="continuationSeparator" w:id="0">
    <w:p w:rsidR="00B8422C" w:rsidRDefault="00B8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22C" w:rsidRDefault="00B8422C">
      <w:r>
        <w:separator/>
      </w:r>
    </w:p>
  </w:footnote>
  <w:footnote w:type="continuationSeparator" w:id="0">
    <w:p w:rsidR="00B8422C" w:rsidRDefault="00B8422C">
      <w:r>
        <w:continuationSeparator/>
      </w:r>
    </w:p>
  </w:footnote>
  <w:footnote w:id="1">
    <w:p w:rsidR="005B6E0B" w:rsidRPr="00A055AA" w:rsidRDefault="005B6E0B" w:rsidP="00A055AA">
      <w:pPr>
        <w:pStyle w:val="FootnoteText"/>
        <w:rPr>
          <w:sz w:val="18"/>
          <w:lang w:val="sl-SI"/>
        </w:rPr>
      </w:pPr>
      <w:r w:rsidRPr="00A055AA">
        <w:rPr>
          <w:rStyle w:val="FootnoteReference"/>
          <w:sz w:val="18"/>
          <w:lang w:val="sl-SI"/>
        </w:rPr>
        <w:footnoteRef/>
      </w:r>
      <w:r w:rsidRPr="00A055AA">
        <w:rPr>
          <w:sz w:val="18"/>
          <w:lang w:val="sl-SI"/>
        </w:rPr>
        <w:t xml:space="preserve"> To je besedilo opombe.</w:t>
      </w:r>
      <w:r w:rsidR="00A055AA" w:rsidRPr="00A055AA">
        <w:rPr>
          <w:sz w:val="18"/>
          <w:lang w:val="sl-SI"/>
        </w:rPr>
        <w:t xml:space="preserve"> Uporabljamo lahko tudi povezave na URL-je: </w:t>
      </w:r>
      <w:hyperlink r:id="rId1" w:history="1">
        <w:r w:rsidR="00A055AA" w:rsidRPr="00A055AA">
          <w:rPr>
            <w:rStyle w:val="Hyperlink"/>
            <w:sz w:val="18"/>
            <w:lang w:val="sl-SI"/>
          </w:rPr>
          <w:t>http://www.sdjt.si/</w:t>
        </w:r>
      </w:hyperlink>
      <w:r w:rsidR="00A055AA" w:rsidRPr="00A055AA">
        <w:rPr>
          <w:sz w:val="18"/>
          <w:lang w:val="sl-S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A1E"/>
    <w:multiLevelType w:val="multilevel"/>
    <w:tmpl w:val="B1EE7586"/>
    <w:lvl w:ilvl="0">
      <w:start w:val="1"/>
      <w:numFmt w:val="decimal"/>
      <w:lvlText w:val="%1."/>
      <w:lvlJc w:val="left"/>
      <w:pPr>
        <w:tabs>
          <w:tab w:val="num" w:pos="510"/>
        </w:tabs>
        <w:ind w:left="510" w:hanging="51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2C15136"/>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9F401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BF78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1673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543D0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1075111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F65B69"/>
    <w:multiLevelType w:val="singleLevel"/>
    <w:tmpl w:val="3EB62726"/>
    <w:lvl w:ilvl="0">
      <w:start w:val="1"/>
      <w:numFmt w:val="decimal"/>
      <w:lvlText w:val="%1."/>
      <w:lvlJc w:val="left"/>
      <w:pPr>
        <w:tabs>
          <w:tab w:val="num" w:pos="360"/>
        </w:tabs>
        <w:ind w:left="360" w:hanging="360"/>
      </w:pPr>
    </w:lvl>
  </w:abstractNum>
  <w:abstractNum w:abstractNumId="8" w15:restartNumberingAfterBreak="0">
    <w:nsid w:val="117B475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171B2D6D"/>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10" w15:restartNumberingAfterBreak="0">
    <w:nsid w:val="181815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F94A4C"/>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253C1D1A"/>
    <w:multiLevelType w:val="multilevel"/>
    <w:tmpl w:val="E2D48A7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2C31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8D3B4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7B3359"/>
    <w:multiLevelType w:val="multilevel"/>
    <w:tmpl w:val="ECD8E1B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0443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685A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2130DE"/>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40C92C9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47CA4BB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4908701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7A7908"/>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23" w15:restartNumberingAfterBreak="0">
    <w:nsid w:val="62DB2879"/>
    <w:multiLevelType w:val="multilevel"/>
    <w:tmpl w:val="19CABDC0"/>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32C4D79"/>
    <w:multiLevelType w:val="multilevel"/>
    <w:tmpl w:val="ECECBD32"/>
    <w:lvl w:ilvl="0">
      <w:start w:val="1"/>
      <w:numFmt w:val="decimal"/>
      <w:pStyle w:val="LRECHeading1"/>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RECHeading2"/>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RECHeading3"/>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6081844"/>
    <w:multiLevelType w:val="singleLevel"/>
    <w:tmpl w:val="89D42A3A"/>
    <w:lvl w:ilvl="0">
      <w:start w:val="1"/>
      <w:numFmt w:val="decimal"/>
      <w:lvlText w:val="%1."/>
      <w:lvlJc w:val="left"/>
      <w:pPr>
        <w:tabs>
          <w:tab w:val="num" w:pos="360"/>
        </w:tabs>
        <w:ind w:left="360" w:hanging="360"/>
      </w:pPr>
    </w:lvl>
  </w:abstractNum>
  <w:abstractNum w:abstractNumId="26" w15:restartNumberingAfterBreak="0">
    <w:nsid w:val="668E31CD"/>
    <w:multiLevelType w:val="singleLevel"/>
    <w:tmpl w:val="A872A882"/>
    <w:lvl w:ilvl="0">
      <w:numFmt w:val="bullet"/>
      <w:lvlText w:val="-"/>
      <w:lvlJc w:val="left"/>
      <w:pPr>
        <w:tabs>
          <w:tab w:val="num" w:pos="2520"/>
        </w:tabs>
        <w:ind w:left="2520" w:hanging="360"/>
      </w:pPr>
      <w:rPr>
        <w:rFonts w:hint="default"/>
      </w:rPr>
    </w:lvl>
  </w:abstractNum>
  <w:abstractNum w:abstractNumId="27" w15:restartNumberingAfterBreak="0">
    <w:nsid w:val="69437C5D"/>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695072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651B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C3969"/>
    <w:multiLevelType w:val="multilevel"/>
    <w:tmpl w:val="58FC30E4"/>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2236AC4"/>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32" w15:restartNumberingAfterBreak="0">
    <w:nsid w:val="7A816FFE"/>
    <w:multiLevelType w:val="singleLevel"/>
    <w:tmpl w:val="DEF62E0E"/>
    <w:lvl w:ilvl="0">
      <w:start w:val="1"/>
      <w:numFmt w:val="bullet"/>
      <w:lvlText w:val=""/>
      <w:lvlJc w:val="left"/>
      <w:pPr>
        <w:tabs>
          <w:tab w:val="num" w:pos="360"/>
        </w:tabs>
        <w:ind w:left="340" w:hanging="340"/>
      </w:pPr>
      <w:rPr>
        <w:rFonts w:ascii="Symbol" w:hAnsi="Symbol" w:hint="default"/>
      </w:rPr>
    </w:lvl>
  </w:abstractNum>
  <w:num w:numId="1">
    <w:abstractNumId w:val="25"/>
  </w:num>
  <w:num w:numId="2">
    <w:abstractNumId w:val="15"/>
  </w:num>
  <w:num w:numId="3">
    <w:abstractNumId w:val="26"/>
  </w:num>
  <w:num w:numId="4">
    <w:abstractNumId w:val="22"/>
  </w:num>
  <w:num w:numId="5">
    <w:abstractNumId w:val="9"/>
  </w:num>
  <w:num w:numId="6">
    <w:abstractNumId w:val="11"/>
  </w:num>
  <w:num w:numId="7">
    <w:abstractNumId w:val="5"/>
  </w:num>
  <w:num w:numId="8">
    <w:abstractNumId w:val="8"/>
  </w:num>
  <w:num w:numId="9">
    <w:abstractNumId w:val="18"/>
  </w:num>
  <w:num w:numId="10">
    <w:abstractNumId w:val="32"/>
  </w:num>
  <w:num w:numId="11">
    <w:abstractNumId w:val="27"/>
  </w:num>
  <w:num w:numId="12">
    <w:abstractNumId w:val="19"/>
  </w:num>
  <w:num w:numId="13">
    <w:abstractNumId w:val="20"/>
  </w:num>
  <w:num w:numId="14">
    <w:abstractNumId w:val="31"/>
  </w:num>
  <w:num w:numId="15">
    <w:abstractNumId w:val="21"/>
  </w:num>
  <w:num w:numId="16">
    <w:abstractNumId w:val="6"/>
  </w:num>
  <w:num w:numId="17">
    <w:abstractNumId w:val="29"/>
  </w:num>
  <w:num w:numId="18">
    <w:abstractNumId w:val="28"/>
  </w:num>
  <w:num w:numId="19">
    <w:abstractNumId w:val="14"/>
  </w:num>
  <w:num w:numId="20">
    <w:abstractNumId w:val="16"/>
  </w:num>
  <w:num w:numId="21">
    <w:abstractNumId w:val="13"/>
  </w:num>
  <w:num w:numId="22">
    <w:abstractNumId w:val="10"/>
  </w:num>
  <w:num w:numId="23">
    <w:abstractNumId w:val="4"/>
  </w:num>
  <w:num w:numId="24">
    <w:abstractNumId w:val="17"/>
  </w:num>
  <w:num w:numId="25">
    <w:abstractNumId w:val="3"/>
  </w:num>
  <w:num w:numId="26">
    <w:abstractNumId w:val="2"/>
  </w:num>
  <w:num w:numId="27">
    <w:abstractNumId w:val="1"/>
  </w:num>
  <w:num w:numId="28">
    <w:abstractNumId w:val="12"/>
  </w:num>
  <w:num w:numId="29">
    <w:abstractNumId w:val="7"/>
  </w:num>
  <w:num w:numId="30">
    <w:abstractNumId w:val="23"/>
  </w:num>
  <w:num w:numId="31">
    <w:abstractNumId w:val="30"/>
  </w:num>
  <w:num w:numId="32">
    <w:abstractNumId w:val="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A4"/>
    <w:rsid w:val="000052E9"/>
    <w:rsid w:val="00045EA4"/>
    <w:rsid w:val="00057217"/>
    <w:rsid w:val="00100DA6"/>
    <w:rsid w:val="001409F5"/>
    <w:rsid w:val="00152791"/>
    <w:rsid w:val="00176FC4"/>
    <w:rsid w:val="001A60F0"/>
    <w:rsid w:val="001C0F44"/>
    <w:rsid w:val="00225094"/>
    <w:rsid w:val="00341B64"/>
    <w:rsid w:val="004361B5"/>
    <w:rsid w:val="00482991"/>
    <w:rsid w:val="004D42FE"/>
    <w:rsid w:val="005B6E0B"/>
    <w:rsid w:val="005C77B2"/>
    <w:rsid w:val="005F1402"/>
    <w:rsid w:val="00645542"/>
    <w:rsid w:val="00681D62"/>
    <w:rsid w:val="007811F1"/>
    <w:rsid w:val="00796BD4"/>
    <w:rsid w:val="007A3128"/>
    <w:rsid w:val="00824669"/>
    <w:rsid w:val="008325ED"/>
    <w:rsid w:val="008A0D8E"/>
    <w:rsid w:val="008A2F32"/>
    <w:rsid w:val="008B0607"/>
    <w:rsid w:val="008E4C81"/>
    <w:rsid w:val="009E49E1"/>
    <w:rsid w:val="00A055AA"/>
    <w:rsid w:val="00B025A7"/>
    <w:rsid w:val="00B3228A"/>
    <w:rsid w:val="00B42CFB"/>
    <w:rsid w:val="00B45E61"/>
    <w:rsid w:val="00B51EB3"/>
    <w:rsid w:val="00B8422C"/>
    <w:rsid w:val="00BD43BE"/>
    <w:rsid w:val="00C02DF8"/>
    <w:rsid w:val="00C03280"/>
    <w:rsid w:val="00C36119"/>
    <w:rsid w:val="00CA51AE"/>
    <w:rsid w:val="00D27905"/>
    <w:rsid w:val="00D43FAA"/>
    <w:rsid w:val="00DF2CE4"/>
    <w:rsid w:val="00E35327"/>
    <w:rsid w:val="00E86AB4"/>
    <w:rsid w:val="00E92345"/>
    <w:rsid w:val="00EF19C7"/>
    <w:rsid w:val="00F3728F"/>
    <w:rsid w:val="00F732C5"/>
    <w:rsid w:val="00F853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614994-BDD2-4F71-8EE5-53280640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ja-JP"/>
    </w:rPr>
  </w:style>
  <w:style w:type="paragraph" w:styleId="Heading1">
    <w:name w:val="heading 1"/>
    <w:basedOn w:val="Normal"/>
    <w:next w:val="Normal"/>
    <w:qFormat/>
    <w:pPr>
      <w:keepNext/>
      <w:numPr>
        <w:numId w:val="2"/>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
      </w:numPr>
      <w:spacing w:before="240" w:after="60"/>
      <w:outlineLvl w:val="1"/>
    </w:pPr>
    <w:rPr>
      <w:rFonts w:ascii="Arial" w:hAnsi="Arial"/>
      <w:b/>
      <w:i/>
      <w:sz w:val="24"/>
    </w:rPr>
  </w:style>
  <w:style w:type="paragraph" w:styleId="Heading3">
    <w:name w:val="heading 3"/>
    <w:basedOn w:val="Normal"/>
    <w:next w:val="Normal"/>
    <w:qFormat/>
    <w:pPr>
      <w:keepNext/>
      <w:widowControl w:val="0"/>
      <w:spacing w:before="100" w:after="100"/>
      <w:jc w:val="center"/>
      <w:outlineLvl w:val="2"/>
    </w:pPr>
    <w:rPr>
      <w:snapToGrid w:val="0"/>
      <w:sz w:val="24"/>
      <w:lang w:eastAsia="en-US"/>
    </w:rPr>
  </w:style>
  <w:style w:type="paragraph" w:styleId="Heading4">
    <w:name w:val="heading 4"/>
    <w:basedOn w:val="Normal"/>
    <w:next w:val="Normal"/>
    <w:qFormat/>
    <w:pPr>
      <w:keepNext/>
      <w:widowControl w:val="0"/>
      <w:spacing w:before="240" w:after="60"/>
      <w:jc w:val="both"/>
      <w:outlineLvl w:val="3"/>
    </w:pPr>
    <w:rPr>
      <w:b/>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ECauthorname">
    <w:name w:val="LREC author name"/>
    <w:basedOn w:val="Normal"/>
    <w:next w:val="LRECaffiliation"/>
    <w:pPr>
      <w:widowControl w:val="0"/>
      <w:spacing w:after="200"/>
      <w:jc w:val="center"/>
      <w:outlineLvl w:val="0"/>
    </w:pPr>
    <w:rPr>
      <w:b/>
      <w:snapToGrid w:val="0"/>
      <w:kern w:val="28"/>
      <w:sz w:val="24"/>
      <w:lang w:val="en-US" w:eastAsia="en-US"/>
    </w:rPr>
  </w:style>
  <w:style w:type="paragraph" w:customStyle="1" w:styleId="LRECaffiliation">
    <w:name w:val="LREC affiliation"/>
    <w:basedOn w:val="Normal"/>
    <w:next w:val="LRECheadingAbstract"/>
    <w:pPr>
      <w:widowControl w:val="0"/>
      <w:jc w:val="center"/>
      <w:outlineLvl w:val="0"/>
    </w:pPr>
    <w:rPr>
      <w:snapToGrid w:val="0"/>
      <w:kern w:val="28"/>
      <w:sz w:val="20"/>
      <w:lang w:val="en-US" w:eastAsia="en-US"/>
    </w:rPr>
  </w:style>
  <w:style w:type="paragraph" w:customStyle="1" w:styleId="LRECheadingAbstract">
    <w:name w:val="LREC heading Abstract"/>
    <w:basedOn w:val="Normal"/>
    <w:next w:val="LRECabstracttext"/>
    <w:pPr>
      <w:spacing w:before="240"/>
      <w:jc w:val="center"/>
    </w:pPr>
    <w:rPr>
      <w:b/>
      <w:sz w:val="20"/>
      <w:lang w:val="en-US"/>
    </w:rPr>
  </w:style>
  <w:style w:type="paragraph" w:customStyle="1" w:styleId="LRECabstracttext">
    <w:name w:val="LREC abstract text"/>
    <w:basedOn w:val="Normal"/>
    <w:pPr>
      <w:spacing w:line="200" w:lineRule="exact"/>
      <w:jc w:val="both"/>
    </w:pPr>
    <w:rPr>
      <w:sz w:val="18"/>
      <w:lang w:val="en-US"/>
    </w:rPr>
  </w:style>
  <w:style w:type="paragraph" w:customStyle="1" w:styleId="LRECtitle">
    <w:name w:val="LREC title"/>
    <w:basedOn w:val="Normal"/>
    <w:next w:val="LRECauthorname"/>
    <w:pPr>
      <w:widowControl w:val="0"/>
      <w:spacing w:after="240"/>
      <w:jc w:val="center"/>
      <w:outlineLvl w:val="0"/>
    </w:pPr>
    <w:rPr>
      <w:b/>
      <w:snapToGrid w:val="0"/>
      <w:kern w:val="28"/>
      <w:sz w:val="28"/>
      <w:lang w:val="en-US" w:eastAsia="en-US"/>
    </w:rPr>
  </w:style>
  <w:style w:type="paragraph" w:customStyle="1" w:styleId="LRECHeading1">
    <w:name w:val="LREC Heading 1"/>
    <w:basedOn w:val="Normal"/>
    <w:next w:val="LRECmainbodytext"/>
    <w:pPr>
      <w:numPr>
        <w:numId w:val="33"/>
      </w:numPr>
      <w:spacing w:before="240" w:after="60" w:line="220" w:lineRule="exact"/>
      <w:jc w:val="center"/>
    </w:pPr>
    <w:rPr>
      <w:b/>
      <w:sz w:val="24"/>
      <w:lang w:val="en-US"/>
    </w:rPr>
  </w:style>
  <w:style w:type="paragraph" w:customStyle="1" w:styleId="LRECmainbodytext">
    <w:name w:val="LREC main body text"/>
    <w:basedOn w:val="Normal"/>
    <w:pPr>
      <w:spacing w:line="220" w:lineRule="exact"/>
      <w:ind w:firstLine="284"/>
      <w:jc w:val="both"/>
    </w:pPr>
    <w:rPr>
      <w:sz w:val="20"/>
      <w:lang w:val="en-US"/>
    </w:rPr>
  </w:style>
  <w:style w:type="paragraph" w:customStyle="1" w:styleId="LRECHeading2">
    <w:name w:val="LREC Heading 2"/>
    <w:basedOn w:val="Normal"/>
    <w:next w:val="LRECmainbodytext"/>
    <w:pPr>
      <w:numPr>
        <w:ilvl w:val="1"/>
        <w:numId w:val="33"/>
      </w:numPr>
      <w:spacing w:before="240" w:after="60" w:line="220" w:lineRule="exact"/>
      <w:jc w:val="both"/>
    </w:pPr>
    <w:rPr>
      <w:b/>
      <w:lang w:val="en-US"/>
    </w:rPr>
  </w:style>
  <w:style w:type="paragraph" w:customStyle="1" w:styleId="LRECHeading3">
    <w:name w:val="LREC Heading 3"/>
    <w:basedOn w:val="Normal"/>
    <w:next w:val="LRECmainbodytext"/>
    <w:pPr>
      <w:numPr>
        <w:ilvl w:val="2"/>
        <w:numId w:val="33"/>
      </w:numPr>
      <w:spacing w:before="240" w:line="220" w:lineRule="exact"/>
      <w:jc w:val="both"/>
    </w:pPr>
    <w:rPr>
      <w:b/>
      <w:sz w:val="20"/>
      <w:lang w:val="en-US"/>
    </w:rPr>
  </w:style>
  <w:style w:type="paragraph" w:customStyle="1" w:styleId="LRECcaption">
    <w:name w:val="LREC caption"/>
    <w:basedOn w:val="Normal"/>
    <w:pPr>
      <w:spacing w:before="240"/>
      <w:jc w:val="center"/>
    </w:pPr>
    <w:rPr>
      <w:sz w:val="20"/>
    </w:rPr>
  </w:style>
  <w:style w:type="paragraph" w:customStyle="1" w:styleId="LRECbiblioreferences">
    <w:name w:val="LREC biblio references"/>
    <w:basedOn w:val="Normal"/>
    <w:pPr>
      <w:spacing w:line="220" w:lineRule="exact"/>
      <w:ind w:left="198" w:hanging="198"/>
      <w:jc w:val="both"/>
    </w:pPr>
    <w:rPr>
      <w:sz w:val="20"/>
    </w:rPr>
  </w:style>
  <w:style w:type="paragraph" w:customStyle="1" w:styleId="LRECfootnote">
    <w:name w:val="LREC footnote"/>
    <w:basedOn w:val="Normal"/>
    <w:pPr>
      <w:jc w:val="both"/>
    </w:pPr>
    <w:rPr>
      <w:sz w:val="18"/>
    </w:rPr>
  </w:style>
  <w:style w:type="paragraph" w:styleId="BodyText">
    <w:name w:val="Body Text"/>
    <w:basedOn w:val="Normal"/>
    <w:rPr>
      <w:color w:val="000000"/>
      <w:lang w:val="el-GR"/>
    </w:rPr>
  </w:style>
  <w:style w:type="paragraph" w:styleId="BodyText2">
    <w:name w:val="Body Text 2"/>
    <w:basedOn w:val="Normal"/>
    <w:pPr>
      <w:tabs>
        <w:tab w:val="left" w:pos="0"/>
      </w:tabs>
      <w:spacing w:line="360" w:lineRule="auto"/>
      <w:jc w:val="both"/>
    </w:pPr>
    <w:rPr>
      <w:color w:val="000000"/>
      <w:lang w:val="el-GR"/>
    </w:rPr>
  </w:style>
  <w:style w:type="paragraph" w:styleId="BodyText3">
    <w:name w:val="Body Text 3"/>
    <w:basedOn w:val="Normal"/>
    <w:pPr>
      <w:tabs>
        <w:tab w:val="left" w:pos="0"/>
      </w:tabs>
      <w:spacing w:line="360" w:lineRule="auto"/>
      <w:jc w:val="both"/>
    </w:pPr>
    <w:rPr>
      <w:color w:val="000000"/>
      <w:sz w:val="24"/>
      <w:lang w:val="el-GR"/>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F732C5"/>
    <w:rPr>
      <w:color w:val="0000FF"/>
      <w:u w:val="single"/>
    </w:rPr>
  </w:style>
  <w:style w:type="paragraph" w:styleId="PlainText">
    <w:name w:val="Plain Text"/>
    <w:basedOn w:val="Normal"/>
    <w:rsid w:val="00341B64"/>
    <w:rPr>
      <w:rFonts w:ascii="Courier New" w:eastAsia="MS Mincho"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912">
      <w:bodyDiv w:val="1"/>
      <w:marLeft w:val="0"/>
      <w:marRight w:val="0"/>
      <w:marTop w:val="0"/>
      <w:marBottom w:val="0"/>
      <w:divBdr>
        <w:top w:val="none" w:sz="0" w:space="0" w:color="auto"/>
        <w:left w:val="none" w:sz="0" w:space="0" w:color="auto"/>
        <w:bottom w:val="none" w:sz="0" w:space="0" w:color="auto"/>
        <w:right w:val="none" w:sz="0" w:space="0" w:color="auto"/>
      </w:divBdr>
    </w:div>
    <w:div w:id="21187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djt.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RE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LREC2.dot</Template>
  <TotalTime>26</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Paper Title</vt:lpstr>
    </vt:vector>
  </TitlesOfParts>
  <Company>IEL-ILSP</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Maria Gavrilidou</dc:creator>
  <cp:keywords/>
  <cp:lastModifiedBy>Tomaž Erjavec</cp:lastModifiedBy>
  <cp:revision>24</cp:revision>
  <cp:lastPrinted>2000-02-29T11:08:00Z</cp:lastPrinted>
  <dcterms:created xsi:type="dcterms:W3CDTF">2015-08-16T09:15:00Z</dcterms:created>
  <dcterms:modified xsi:type="dcterms:W3CDTF">2016-02-23T11:23:00Z</dcterms:modified>
</cp:coreProperties>
</file>